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2" w:rsidRPr="007B1ED4" w:rsidRDefault="00292052" w:rsidP="007B1ED4">
      <w:pPr>
        <w:pStyle w:val="DocTitle"/>
        <w:rPr>
          <w:rtl/>
        </w:rPr>
      </w:pPr>
      <w:fldSimple w:instr=" TITLE  \* MERGEFORMAT ">
        <w:r w:rsidRPr="00292052">
          <w:rPr>
            <w:rtl/>
          </w:rPr>
          <w:t>מדריך למשתמש</w:t>
        </w:r>
      </w:fldSimple>
    </w:p>
    <w:p w:rsidR="00292052" w:rsidRDefault="00DF7A6F" w:rsidP="00292052">
      <w:pPr>
        <w:pStyle w:val="SubjectTitle"/>
        <w:rPr>
          <w:rtl/>
        </w:rPr>
      </w:pPr>
      <w:fldSimple w:instr=" SUBJECT  \* MERGEFORMAT ">
        <w:r w:rsidR="00292052">
          <w:rPr>
            <w:rtl/>
          </w:rPr>
          <w:t>&lt;שם המערכת&gt;</w:t>
        </w:r>
      </w:fldSimple>
    </w:p>
    <w:p w:rsidR="00292052" w:rsidRDefault="00292052" w:rsidP="007B1ED4">
      <w:pPr>
        <w:pStyle w:val="FrameShadowed"/>
        <w:rPr>
          <w:rtl/>
        </w:rPr>
      </w:pPr>
      <w:r>
        <w:rPr>
          <w:rtl/>
        </w:rPr>
        <w:t>מסגרת זו תוחלף בהבהקים העיקריים של המערכת הנדונה, לפי שיקול דעת כותב המסמך ובהתאם לכללים הנהוגים בארגון.</w:t>
      </w:r>
    </w:p>
    <w:p w:rsidR="00292052" w:rsidRDefault="00292052" w:rsidP="007B1ED4">
      <w:pPr>
        <w:pStyle w:val="FrameShadowed"/>
        <w:rPr>
          <w:rtl/>
        </w:rPr>
      </w:pPr>
      <w:r>
        <w:rPr>
          <w:rtl/>
        </w:rPr>
        <w:t>שימוש בגלופה זו מותנה</w:t>
      </w:r>
      <w:r>
        <w:rPr>
          <w:rFonts w:hint="cs"/>
          <w:rtl/>
        </w:rPr>
        <w:t xml:space="preserve"> ב</w:t>
      </w:r>
      <w:r>
        <w:rPr>
          <w:rtl/>
        </w:rPr>
        <w:t>רישוי מפת"ח</w:t>
      </w:r>
    </w:p>
    <w:p w:rsidR="00292052" w:rsidRDefault="00292052" w:rsidP="007B1ED4">
      <w:pPr>
        <w:pStyle w:val="Para2"/>
        <w:rPr>
          <w:rFonts w:hint="cs"/>
          <w:rtl/>
        </w:rPr>
      </w:pPr>
    </w:p>
    <w:p w:rsidR="00292052" w:rsidRDefault="00292052" w:rsidP="007B1ED4">
      <w:pPr>
        <w:pStyle w:val="SectionTitle"/>
        <w:rPr>
          <w:rtl/>
        </w:rPr>
      </w:pPr>
      <w:r>
        <w:rPr>
          <w:rtl/>
        </w:rPr>
        <w:t>תוכן העניינים</w:t>
      </w:r>
    </w:p>
    <w:p w:rsidR="00C92EFE" w:rsidRDefault="00292052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r>
        <w:rPr>
          <w:b/>
          <w:bCs/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o "2-2" \h \z</w:instrText>
      </w:r>
      <w:r>
        <w:rPr>
          <w:rtl/>
        </w:rPr>
        <w:instrText xml:space="preserve"> </w:instrText>
      </w:r>
      <w:r>
        <w:rPr>
          <w:b/>
          <w:bCs/>
          <w:sz w:val="24"/>
          <w:szCs w:val="28"/>
          <w:rtl/>
          <w:lang w:eastAsia="en-US"/>
        </w:rPr>
        <w:fldChar w:fldCharType="separate"/>
      </w:r>
      <w:hyperlink w:anchor="_Toc416169233" w:history="1">
        <w:r w:rsidR="00C92EFE" w:rsidRPr="00CE3758">
          <w:rPr>
            <w:rStyle w:val="Hyperlink"/>
            <w:rFonts w:hint="eastAsia"/>
            <w:rtl/>
          </w:rPr>
          <w:t>הנחיות</w:t>
        </w:r>
        <w:r w:rsidR="00C92EFE" w:rsidRPr="00CE3758">
          <w:rPr>
            <w:rStyle w:val="Hyperlink"/>
            <w:rtl/>
          </w:rPr>
          <w:t xml:space="preserve"> </w:t>
        </w:r>
        <w:r w:rsidR="00C92EFE" w:rsidRPr="00CE3758">
          <w:rPr>
            <w:rStyle w:val="Hyperlink"/>
            <w:rFonts w:hint="eastAsia"/>
            <w:rtl/>
          </w:rPr>
          <w:t>לשימוש</w:t>
        </w:r>
        <w:r w:rsidR="00C92EFE" w:rsidRPr="00CE3758">
          <w:rPr>
            <w:rStyle w:val="Hyperlink"/>
            <w:rtl/>
          </w:rPr>
          <w:t xml:space="preserve"> </w:t>
        </w:r>
        <w:r w:rsidR="00C92EFE" w:rsidRPr="00CE3758">
          <w:rPr>
            <w:rStyle w:val="Hyperlink"/>
            <w:rFonts w:hint="eastAsia"/>
            <w:rtl/>
          </w:rPr>
          <w:t>במדריך</w:t>
        </w:r>
        <w:r w:rsidR="00C92EFE">
          <w:rPr>
            <w:webHidden/>
            <w:rtl/>
          </w:rPr>
          <w:tab/>
        </w:r>
        <w:r w:rsidR="00C92EFE">
          <w:rPr>
            <w:webHidden/>
            <w:rtl/>
          </w:rPr>
          <w:fldChar w:fldCharType="begin"/>
        </w:r>
        <w:r w:rsidR="00C92EFE">
          <w:rPr>
            <w:webHidden/>
            <w:rtl/>
          </w:rPr>
          <w:instrText xml:space="preserve"> </w:instrText>
        </w:r>
        <w:r w:rsidR="00C92EFE">
          <w:rPr>
            <w:webHidden/>
          </w:rPr>
          <w:instrText>PAGEREF</w:instrText>
        </w:r>
        <w:r w:rsidR="00C92EFE">
          <w:rPr>
            <w:webHidden/>
            <w:rtl/>
          </w:rPr>
          <w:instrText xml:space="preserve"> _</w:instrText>
        </w:r>
        <w:r w:rsidR="00C92EFE">
          <w:rPr>
            <w:webHidden/>
          </w:rPr>
          <w:instrText>Toc416169233 \h</w:instrText>
        </w:r>
        <w:r w:rsidR="00C92EFE">
          <w:rPr>
            <w:webHidden/>
            <w:rtl/>
          </w:rPr>
          <w:instrText xml:space="preserve"> </w:instrText>
        </w:r>
        <w:r w:rsidR="00C92EFE">
          <w:rPr>
            <w:webHidden/>
            <w:rtl/>
          </w:rPr>
        </w:r>
        <w:r w:rsidR="00C92EFE">
          <w:rPr>
            <w:webHidden/>
            <w:rtl/>
          </w:rPr>
          <w:fldChar w:fldCharType="separate"/>
        </w:r>
        <w:r w:rsidR="00C92EFE">
          <w:rPr>
            <w:webHidden/>
            <w:rtl/>
          </w:rPr>
          <w:t>2</w:t>
        </w:r>
        <w:r w:rsidR="00C92EFE"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34" w:history="1">
        <w:r w:rsidRPr="00CE3758">
          <w:rPr>
            <w:rStyle w:val="Hyperlink"/>
            <w:rFonts w:hint="eastAsia"/>
            <w:rtl/>
          </w:rPr>
          <w:t>תיאור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המערכת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Toc416169234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35" w:history="1">
        <w:r w:rsidRPr="00CE3758">
          <w:rPr>
            <w:rStyle w:val="Hyperlink"/>
            <w:rFonts w:hint="eastAsia"/>
            <w:rtl/>
          </w:rPr>
          <w:t>כללי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הנדסת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אנוש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Toc416169235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36" w:history="1">
        <w:r w:rsidRPr="00CE3758">
          <w:rPr>
            <w:rStyle w:val="Hyperlink"/>
            <w:rFonts w:hint="eastAsia"/>
            <w:rtl/>
          </w:rPr>
          <w:t>עץ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המסכים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Toc416169236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37" w:history="1">
        <w:r w:rsidRPr="00CE3758">
          <w:rPr>
            <w:rStyle w:val="Hyperlink"/>
            <w:rFonts w:hint="eastAsia"/>
            <w:rtl/>
          </w:rPr>
          <w:t>מסכי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פעולה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וטרנזקציות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Toc416169237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38" w:history="1">
        <w:r w:rsidRPr="00CE3758">
          <w:rPr>
            <w:rStyle w:val="Hyperlink"/>
            <w:rFonts w:hint="eastAsia"/>
            <w:rtl/>
          </w:rPr>
          <w:t>ניהול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המערכת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Toc416169238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39" w:history="1">
        <w:r w:rsidRPr="00CE3758">
          <w:rPr>
            <w:rStyle w:val="Hyperlink"/>
            <w:rFonts w:hint="eastAsia"/>
            <w:rtl/>
          </w:rPr>
          <w:t>רשימת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הקלטים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למערכת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Toc416169239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40" w:history="1">
        <w:r w:rsidRPr="00CE3758">
          <w:rPr>
            <w:rStyle w:val="Hyperlink"/>
            <w:rFonts w:hint="eastAsia"/>
            <w:rtl/>
          </w:rPr>
          <w:t>רשימת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הדו</w:t>
        </w:r>
        <w:r w:rsidRPr="00CE3758">
          <w:rPr>
            <w:rStyle w:val="Hyperlink"/>
            <w:rtl/>
          </w:rPr>
          <w:t>"</w:t>
        </w:r>
        <w:r w:rsidRPr="00CE3758">
          <w:rPr>
            <w:rStyle w:val="Hyperlink"/>
            <w:rFonts w:hint="eastAsia"/>
            <w:rtl/>
          </w:rPr>
          <w:t>חות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ושאילתות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Toc416169240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41" w:history="1">
        <w:r w:rsidRPr="00CE3758">
          <w:rPr>
            <w:rStyle w:val="Hyperlink"/>
            <w:rFonts w:hint="eastAsia"/>
            <w:rtl/>
          </w:rPr>
          <w:t>נהלי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אבטחת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מידע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במערכת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Toc416169241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42" w:history="1">
        <w:r w:rsidRPr="00CE3758">
          <w:rPr>
            <w:rStyle w:val="Hyperlink"/>
            <w:rFonts w:hint="eastAsia"/>
            <w:rtl/>
          </w:rPr>
          <w:t>הודעות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המערכת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Toc416169242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43" w:history="1">
        <w:r w:rsidRPr="00CE3758">
          <w:rPr>
            <w:rStyle w:val="Hyperlink"/>
            <w:rFonts w:hint="eastAsia"/>
            <w:rtl/>
          </w:rPr>
          <w:t>מילון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מונחים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Toc416169243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44" w:history="1">
        <w:r w:rsidRPr="00CE3758">
          <w:rPr>
            <w:rStyle w:val="Hyperlink"/>
            <w:rFonts w:hint="eastAsia"/>
            <w:rtl/>
          </w:rPr>
          <w:t>אינדקס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Toc416169244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C92EFE" w:rsidRDefault="00C92EFE" w:rsidP="00C92EFE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169245" w:history="1">
        <w:r w:rsidRPr="00CE3758">
          <w:rPr>
            <w:rStyle w:val="Hyperlink"/>
            <w:rFonts w:hint="eastAsia"/>
            <w:rtl/>
          </w:rPr>
          <w:t>עזרים</w:t>
        </w:r>
        <w:r w:rsidRPr="00CE3758">
          <w:rPr>
            <w:rStyle w:val="Hyperlink"/>
            <w:rtl/>
          </w:rPr>
          <w:t xml:space="preserve"> </w:t>
        </w:r>
        <w:r w:rsidRPr="00CE3758">
          <w:rPr>
            <w:rStyle w:val="Hyperlink"/>
            <w:rFonts w:hint="eastAsia"/>
            <w:rtl/>
          </w:rPr>
          <w:t>שונים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Toc416169245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webHidden/>
            <w:rtl/>
          </w:rPr>
          <w:fldChar w:fldCharType="end"/>
        </w:r>
      </w:hyperlink>
    </w:p>
    <w:p w:rsidR="00292052" w:rsidRDefault="00292052" w:rsidP="00C92EFE">
      <w:pPr>
        <w:pStyle w:val="Para2"/>
        <w:rPr>
          <w:rtl/>
        </w:rPr>
      </w:pPr>
      <w:r>
        <w:rPr>
          <w:rtl/>
        </w:rPr>
        <w:fldChar w:fldCharType="end"/>
      </w:r>
    </w:p>
    <w:p w:rsidR="00292052" w:rsidRDefault="00292052" w:rsidP="007B1ED4">
      <w:pPr>
        <w:pStyle w:val="1"/>
        <w:pageBreakBefore/>
        <w:rPr>
          <w:rtl/>
        </w:rPr>
      </w:pPr>
      <w:bookmarkStart w:id="0" w:name="_Toc61580584"/>
      <w:r>
        <w:rPr>
          <w:rtl/>
        </w:rPr>
        <w:lastRenderedPageBreak/>
        <w:t>כ</w:t>
      </w:r>
      <w:bookmarkStart w:id="1" w:name="_GoBack"/>
      <w:bookmarkEnd w:id="1"/>
      <w:r>
        <w:rPr>
          <w:rtl/>
        </w:rPr>
        <w:t>ללי</w:t>
      </w:r>
      <w:bookmarkEnd w:id="0"/>
    </w:p>
    <w:p w:rsidR="00292052" w:rsidRDefault="00292052" w:rsidP="007B1ED4">
      <w:pPr>
        <w:pStyle w:val="2"/>
        <w:rPr>
          <w:rtl/>
        </w:rPr>
      </w:pPr>
      <w:bookmarkStart w:id="2" w:name="_Toc416169233"/>
      <w:r>
        <w:rPr>
          <w:rtl/>
        </w:rPr>
        <w:t>הנחיות לשימוש במדריך</w:t>
      </w:r>
      <w:bookmarkEnd w:id="2"/>
      <w:r>
        <w:rPr>
          <w:rtl/>
        </w:rPr>
        <w:t xml:space="preserve"> </w:t>
      </w:r>
    </w:p>
    <w:p w:rsidR="00292052" w:rsidRDefault="00292052" w:rsidP="007B1ED4">
      <w:pPr>
        <w:pStyle w:val="2"/>
        <w:rPr>
          <w:rtl/>
        </w:rPr>
      </w:pPr>
      <w:bookmarkStart w:id="3" w:name="_Toc416169234"/>
      <w:r>
        <w:rPr>
          <w:rFonts w:hint="cs"/>
          <w:rtl/>
        </w:rPr>
        <w:t>תיאור המערכת</w:t>
      </w:r>
      <w:bookmarkEnd w:id="3"/>
    </w:p>
    <w:p w:rsidR="00ED52BB" w:rsidRPr="00ED52BB" w:rsidRDefault="00ED52BB" w:rsidP="007B1ED4">
      <w:pPr>
        <w:pStyle w:val="Para2"/>
        <w:rPr>
          <w:rtl/>
        </w:rPr>
      </w:pPr>
    </w:p>
    <w:p w:rsidR="00292052" w:rsidRDefault="00292052" w:rsidP="007B1ED4">
      <w:pPr>
        <w:pStyle w:val="1"/>
        <w:rPr>
          <w:rtl/>
        </w:rPr>
      </w:pPr>
      <w:bookmarkStart w:id="4" w:name="_Toc61580585"/>
      <w:r>
        <w:rPr>
          <w:rFonts w:hint="cs"/>
          <w:rtl/>
        </w:rPr>
        <w:t xml:space="preserve">מילון </w:t>
      </w:r>
      <w:r>
        <w:rPr>
          <w:rtl/>
        </w:rPr>
        <w:t>מונחים</w:t>
      </w:r>
      <w:bookmarkEnd w:id="4"/>
    </w:p>
    <w:p w:rsidR="00ED52BB" w:rsidRPr="00ED52BB" w:rsidRDefault="00ED52BB" w:rsidP="007B1ED4">
      <w:pPr>
        <w:pStyle w:val="Para2"/>
        <w:rPr>
          <w:rtl/>
        </w:rPr>
      </w:pPr>
    </w:p>
    <w:p w:rsidR="00292052" w:rsidRDefault="00292052" w:rsidP="007B1ED4">
      <w:pPr>
        <w:pStyle w:val="1"/>
        <w:rPr>
          <w:rtl/>
        </w:rPr>
      </w:pPr>
      <w:bookmarkStart w:id="5" w:name="_Toc61580586"/>
      <w:r>
        <w:rPr>
          <w:rFonts w:hint="cs"/>
          <w:rtl/>
        </w:rPr>
        <w:t>ממשק המשתמש</w:t>
      </w:r>
      <w:bookmarkEnd w:id="5"/>
    </w:p>
    <w:p w:rsidR="00292052" w:rsidRDefault="00292052" w:rsidP="007B1ED4">
      <w:pPr>
        <w:pStyle w:val="2"/>
        <w:rPr>
          <w:rtl/>
        </w:rPr>
      </w:pPr>
      <w:bookmarkStart w:id="6" w:name="_Toc360620561"/>
      <w:bookmarkStart w:id="7" w:name="_Toc360620837"/>
      <w:bookmarkStart w:id="8" w:name="_Toc416169235"/>
      <w:r>
        <w:rPr>
          <w:rtl/>
        </w:rPr>
        <w:t>כללי הנדסת אנוש</w:t>
      </w:r>
      <w:bookmarkEnd w:id="6"/>
      <w:bookmarkEnd w:id="7"/>
      <w:bookmarkEnd w:id="8"/>
    </w:p>
    <w:p w:rsidR="00292052" w:rsidRDefault="00292052" w:rsidP="007B1ED4">
      <w:pPr>
        <w:pStyle w:val="2"/>
        <w:rPr>
          <w:rtl/>
        </w:rPr>
      </w:pPr>
      <w:bookmarkStart w:id="9" w:name="_Toc416169236"/>
      <w:r>
        <w:rPr>
          <w:rtl/>
        </w:rPr>
        <w:t>עץ המסכים</w:t>
      </w:r>
      <w:bookmarkEnd w:id="9"/>
    </w:p>
    <w:p w:rsidR="00292052" w:rsidRDefault="00292052" w:rsidP="007B1ED4">
      <w:pPr>
        <w:pStyle w:val="2"/>
        <w:rPr>
          <w:rtl/>
        </w:rPr>
      </w:pPr>
      <w:bookmarkStart w:id="10" w:name="_Toc416169237"/>
      <w:r>
        <w:rPr>
          <w:rtl/>
        </w:rPr>
        <w:t>מסכי פעולה וטרנזקציות</w:t>
      </w:r>
      <w:bookmarkEnd w:id="10"/>
    </w:p>
    <w:p w:rsidR="00292052" w:rsidRDefault="00292052" w:rsidP="007B1ED4">
      <w:pPr>
        <w:pStyle w:val="2"/>
      </w:pPr>
      <w:bookmarkStart w:id="11" w:name="_Toc416169238"/>
      <w:r>
        <w:rPr>
          <w:rtl/>
        </w:rPr>
        <w:t>ניהול המערכת</w:t>
      </w:r>
      <w:bookmarkEnd w:id="11"/>
      <w:r>
        <w:rPr>
          <w:rFonts w:hint="cs"/>
          <w:rtl/>
        </w:rPr>
        <w:t xml:space="preserve"> </w:t>
      </w:r>
    </w:p>
    <w:p w:rsidR="00292052" w:rsidRDefault="00292052" w:rsidP="007B1ED4">
      <w:pPr>
        <w:pStyle w:val="2"/>
        <w:rPr>
          <w:rtl/>
        </w:rPr>
      </w:pPr>
      <w:bookmarkStart w:id="12" w:name="_Toc416169239"/>
      <w:r>
        <w:rPr>
          <w:rtl/>
        </w:rPr>
        <w:t>רשימת הקלטים למערכת</w:t>
      </w:r>
      <w:bookmarkEnd w:id="12"/>
    </w:p>
    <w:p w:rsidR="00292052" w:rsidRDefault="00292052" w:rsidP="007B1ED4">
      <w:pPr>
        <w:pStyle w:val="2"/>
        <w:rPr>
          <w:rtl/>
        </w:rPr>
      </w:pPr>
      <w:bookmarkStart w:id="13" w:name="_Toc416169240"/>
      <w:r>
        <w:rPr>
          <w:rtl/>
        </w:rPr>
        <w:t>רשימת הדו"חות ו</w:t>
      </w:r>
      <w:r>
        <w:rPr>
          <w:rFonts w:hint="cs"/>
          <w:rtl/>
        </w:rPr>
        <w:t>שאילתות</w:t>
      </w:r>
      <w:bookmarkEnd w:id="13"/>
    </w:p>
    <w:p w:rsidR="00292052" w:rsidRDefault="00292052" w:rsidP="007B1ED4">
      <w:pPr>
        <w:pStyle w:val="2"/>
        <w:rPr>
          <w:rtl/>
        </w:rPr>
      </w:pPr>
      <w:bookmarkStart w:id="14" w:name="_Toc416169241"/>
      <w:r>
        <w:rPr>
          <w:rtl/>
        </w:rPr>
        <w:t>נהלי אבטחת מידע במערכת</w:t>
      </w:r>
      <w:bookmarkEnd w:id="14"/>
    </w:p>
    <w:p w:rsidR="00292052" w:rsidRDefault="00292052" w:rsidP="007B1ED4">
      <w:pPr>
        <w:pStyle w:val="2"/>
        <w:rPr>
          <w:rtl/>
        </w:rPr>
      </w:pPr>
      <w:bookmarkStart w:id="15" w:name="_Toc416169242"/>
      <w:r>
        <w:rPr>
          <w:rtl/>
        </w:rPr>
        <w:t>הודעות המערכת</w:t>
      </w:r>
      <w:bookmarkEnd w:id="15"/>
    </w:p>
    <w:p w:rsidR="00ED52BB" w:rsidRPr="00ED52BB" w:rsidRDefault="00ED52BB" w:rsidP="007B1ED4">
      <w:pPr>
        <w:pStyle w:val="Para2"/>
        <w:rPr>
          <w:rtl/>
        </w:rPr>
      </w:pPr>
    </w:p>
    <w:p w:rsidR="00292052" w:rsidRDefault="00292052" w:rsidP="007B1ED4">
      <w:pPr>
        <w:pStyle w:val="1"/>
        <w:rPr>
          <w:rtl/>
        </w:rPr>
      </w:pPr>
      <w:bookmarkStart w:id="16" w:name="_Toc61580587"/>
      <w:r>
        <w:rPr>
          <w:rtl/>
        </w:rPr>
        <w:t>נספחים</w:t>
      </w:r>
      <w:bookmarkEnd w:id="16"/>
    </w:p>
    <w:p w:rsidR="00292052" w:rsidRDefault="00292052" w:rsidP="007B1ED4">
      <w:pPr>
        <w:pStyle w:val="2"/>
        <w:rPr>
          <w:rtl/>
        </w:rPr>
      </w:pPr>
      <w:bookmarkStart w:id="17" w:name="_Toc416169243"/>
      <w:r>
        <w:rPr>
          <w:rtl/>
        </w:rPr>
        <w:t>מילון מונחים</w:t>
      </w:r>
      <w:bookmarkEnd w:id="17"/>
    </w:p>
    <w:p w:rsidR="00292052" w:rsidRDefault="00292052" w:rsidP="007B1ED4">
      <w:pPr>
        <w:pStyle w:val="2"/>
        <w:rPr>
          <w:rtl/>
        </w:rPr>
      </w:pPr>
      <w:bookmarkStart w:id="18" w:name="_Toc416169244"/>
      <w:r>
        <w:rPr>
          <w:rtl/>
        </w:rPr>
        <w:t>אינדקס</w:t>
      </w:r>
      <w:bookmarkEnd w:id="18"/>
    </w:p>
    <w:p w:rsidR="00292052" w:rsidRDefault="00292052" w:rsidP="007B1ED4">
      <w:pPr>
        <w:pStyle w:val="2"/>
        <w:rPr>
          <w:rtl/>
        </w:rPr>
      </w:pPr>
      <w:bookmarkStart w:id="19" w:name="_Toc416169245"/>
      <w:r>
        <w:rPr>
          <w:rtl/>
        </w:rPr>
        <w:t>עזרים שונים</w:t>
      </w:r>
      <w:bookmarkEnd w:id="19"/>
    </w:p>
    <w:p w:rsidR="003D5189" w:rsidRPr="00292052" w:rsidRDefault="003D5189" w:rsidP="00292052">
      <w:pPr>
        <w:rPr>
          <w:szCs w:val="22"/>
          <w:rtl/>
        </w:rPr>
      </w:pPr>
    </w:p>
    <w:sectPr w:rsidR="003D5189" w:rsidRPr="00292052" w:rsidSect="00945B9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6F" w:rsidRDefault="00DF7A6F">
      <w:r>
        <w:separator/>
      </w:r>
    </w:p>
  </w:endnote>
  <w:endnote w:type="continuationSeparator" w:id="0">
    <w:p w:rsidR="00DF7A6F" w:rsidRDefault="00DF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AB" w:rsidRDefault="00E237AB" w:rsidP="00E237AB">
    <w:pPr>
      <w:pStyle w:val="a5"/>
      <w:jc w:val="center"/>
      <w:rPr>
        <w:b/>
        <w:bCs/>
        <w:szCs w:val="18"/>
        <w:rtl/>
      </w:rPr>
    </w:pPr>
  </w:p>
  <w:p w:rsidR="00E237AB" w:rsidRDefault="00E237AB" w:rsidP="00E237AB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237AB" w:rsidRDefault="00E237AB" w:rsidP="00E237AB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E237AB" w:rsidRDefault="00E237AB" w:rsidP="00E237AB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237AB" w:rsidRDefault="00E237AB" w:rsidP="00E237AB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AB" w:rsidRDefault="00E237AB" w:rsidP="00E237AB">
    <w:pPr>
      <w:pStyle w:val="a5"/>
      <w:jc w:val="center"/>
      <w:rPr>
        <w:b/>
        <w:bCs/>
        <w:szCs w:val="18"/>
        <w:rtl/>
      </w:rPr>
    </w:pPr>
  </w:p>
  <w:p w:rsidR="00E237AB" w:rsidRDefault="00E237AB" w:rsidP="00E237AB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237AB" w:rsidRDefault="00E237AB" w:rsidP="00E237AB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E237AB" w:rsidRDefault="00E237AB" w:rsidP="00E237AB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237AB" w:rsidRDefault="00E237AB" w:rsidP="00E237AB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6F" w:rsidRDefault="00DF7A6F">
      <w:r>
        <w:separator/>
      </w:r>
    </w:p>
  </w:footnote>
  <w:footnote w:type="continuationSeparator" w:id="0">
    <w:p w:rsidR="00DF7A6F" w:rsidRDefault="00DF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B1ED4">
      <w:rPr>
        <w:szCs w:val="18"/>
        <w:rtl/>
      </w:rPr>
      <w:t>מדריך למשתמש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7B1ED4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92EFE">
      <w:rPr>
        <w:noProof/>
        <w:szCs w:val="18"/>
        <w:rtl/>
      </w:rPr>
      <w:t>‏07/04/2015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B1ED4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B9656D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B1ED4">
      <w:rPr>
        <w:noProof/>
        <w:szCs w:val="18"/>
      </w:rPr>
      <w:t>h_deploy_wdoc01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2,</w:instrText>
    </w:r>
    <w:r w:rsidR="00945B91">
      <w:rPr>
        <w:rFonts w:hint="cs"/>
        <w:szCs w:val="18"/>
      </w:rPr>
      <w:instrText>Heading 2"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C92EFE">
      <w:rPr>
        <w:noProof/>
        <w:szCs w:val="18"/>
        <w:rtl/>
      </w:rPr>
      <w:t>הנחיות לשימוש במדריך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C92EFE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92EFE">
      <w:rPr>
        <w:noProof/>
        <w:szCs w:val="18"/>
        <w:rtl/>
      </w:rPr>
      <w:t>2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7B1ED4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ED52BB">
      <w:rPr>
        <w:rFonts w:hint="cs"/>
        <w:rtl/>
      </w:rPr>
      <w:t xml:space="preserve"> 1</w:t>
    </w:r>
    <w:r w:rsidR="007B1ED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A6434"/>
    <w:rsid w:val="001B6CAA"/>
    <w:rsid w:val="00244B47"/>
    <w:rsid w:val="00255DA2"/>
    <w:rsid w:val="00284813"/>
    <w:rsid w:val="00292052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B8E"/>
    <w:rsid w:val="00784FE0"/>
    <w:rsid w:val="007B1E73"/>
    <w:rsid w:val="007B1ED4"/>
    <w:rsid w:val="007B3814"/>
    <w:rsid w:val="007F611D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B9656D"/>
    <w:rsid w:val="00C7524C"/>
    <w:rsid w:val="00C92EFE"/>
    <w:rsid w:val="00D319DD"/>
    <w:rsid w:val="00DF7A6F"/>
    <w:rsid w:val="00E237AB"/>
    <w:rsid w:val="00E243D5"/>
    <w:rsid w:val="00E46EBF"/>
    <w:rsid w:val="00E53DB8"/>
    <w:rsid w:val="00EC16DB"/>
    <w:rsid w:val="00ED52B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A1D25B3-80EB-42CD-B86C-0E4D8F9F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A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237A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237A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237A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237A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237A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237A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237AB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237AB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237AB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237A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237AB"/>
  </w:style>
  <w:style w:type="paragraph" w:customStyle="1" w:styleId="Base">
    <w:name w:val="Base"/>
    <w:rsid w:val="00E237A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784B8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237A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237A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237A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237AB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E237AB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E237AB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E237AB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E237AB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784B8E"/>
    <w:pPr>
      <w:jc w:val="center"/>
    </w:pPr>
    <w:rPr>
      <w:bCs/>
    </w:rPr>
  </w:style>
  <w:style w:type="paragraph" w:customStyle="1" w:styleId="DataItem">
    <w:name w:val="DataItem"/>
    <w:basedOn w:val="Base"/>
    <w:rsid w:val="00784B8E"/>
    <w:pPr>
      <w:jc w:val="left"/>
    </w:pPr>
  </w:style>
  <w:style w:type="paragraph" w:customStyle="1" w:styleId="DataItemB">
    <w:name w:val="DataItemB"/>
    <w:basedOn w:val="Base"/>
    <w:rsid w:val="00784B8E"/>
    <w:pPr>
      <w:jc w:val="left"/>
    </w:pPr>
    <w:rPr>
      <w:b/>
      <w:bCs/>
    </w:rPr>
  </w:style>
  <w:style w:type="paragraph" w:customStyle="1" w:styleId="Draft">
    <w:name w:val="Draft"/>
    <w:basedOn w:val="Base"/>
    <w:rsid w:val="00E237AB"/>
    <w:rPr>
      <w:rFonts w:cs="Guttman Yad"/>
      <w:i/>
    </w:rPr>
  </w:style>
  <w:style w:type="paragraph" w:customStyle="1" w:styleId="Draft1">
    <w:name w:val="Draft1"/>
    <w:basedOn w:val="Base"/>
    <w:rsid w:val="00E237A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237A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237A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237A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237AB"/>
    <w:pPr>
      <w:jc w:val="center"/>
    </w:pPr>
  </w:style>
  <w:style w:type="paragraph" w:customStyle="1" w:styleId="Instruction">
    <w:name w:val="Instruction"/>
    <w:basedOn w:val="Base"/>
    <w:rsid w:val="00784B8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784B8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784B8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784B8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237AB"/>
    <w:pPr>
      <w:spacing w:before="0"/>
      <w:ind w:left="720"/>
    </w:pPr>
  </w:style>
  <w:style w:type="paragraph" w:customStyle="1" w:styleId="ListContinue2">
    <w:name w:val="List Continue2"/>
    <w:basedOn w:val="Base"/>
    <w:rsid w:val="00E237AB"/>
    <w:pPr>
      <w:spacing w:before="0"/>
      <w:ind w:left="1083"/>
    </w:pPr>
  </w:style>
  <w:style w:type="paragraph" w:customStyle="1" w:styleId="ListContinue3">
    <w:name w:val="List Continue3"/>
    <w:basedOn w:val="Base"/>
    <w:rsid w:val="00E237AB"/>
    <w:pPr>
      <w:spacing w:before="0"/>
      <w:ind w:left="1440"/>
    </w:pPr>
  </w:style>
  <w:style w:type="paragraph" w:customStyle="1" w:styleId="ListContinue">
    <w:name w:val="ListContinue"/>
    <w:basedOn w:val="Base"/>
    <w:rsid w:val="00784B8E"/>
    <w:pPr>
      <w:spacing w:before="0"/>
      <w:ind w:left="397"/>
    </w:pPr>
  </w:style>
  <w:style w:type="paragraph" w:customStyle="1" w:styleId="12">
    <w:name w:val="רגיל1"/>
    <w:basedOn w:val="Base"/>
    <w:rsid w:val="00784B8E"/>
  </w:style>
  <w:style w:type="paragraph" w:customStyle="1" w:styleId="Normaltitle">
    <w:name w:val="Normal title"/>
    <w:basedOn w:val="Base"/>
    <w:next w:val="12"/>
    <w:rsid w:val="00784B8E"/>
    <w:rPr>
      <w:b/>
      <w:bCs/>
    </w:rPr>
  </w:style>
  <w:style w:type="paragraph" w:customStyle="1" w:styleId="Normal1">
    <w:name w:val="Normal1"/>
    <w:basedOn w:val="Base"/>
    <w:link w:val="Normal10"/>
    <w:rsid w:val="00E237A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784B8E"/>
    <w:pPr>
      <w:ind w:left="397"/>
    </w:pPr>
    <w:rPr>
      <w:b/>
      <w:bCs/>
    </w:rPr>
  </w:style>
  <w:style w:type="paragraph" w:customStyle="1" w:styleId="Normal2">
    <w:name w:val="Normal2"/>
    <w:basedOn w:val="Base"/>
    <w:rsid w:val="00E237A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784B8E"/>
    <w:pPr>
      <w:ind w:left="795"/>
    </w:pPr>
    <w:rPr>
      <w:b/>
      <w:bCs/>
    </w:rPr>
  </w:style>
  <w:style w:type="paragraph" w:customStyle="1" w:styleId="Normal3">
    <w:name w:val="Normal3"/>
    <w:basedOn w:val="Base"/>
    <w:rsid w:val="00784B8E"/>
    <w:pPr>
      <w:ind w:left="1200"/>
    </w:pPr>
  </w:style>
  <w:style w:type="paragraph" w:customStyle="1" w:styleId="Normal3Title">
    <w:name w:val="Normal3 Title"/>
    <w:basedOn w:val="Base"/>
    <w:next w:val="Normal3"/>
    <w:rsid w:val="00784B8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784B8E"/>
    <w:pPr>
      <w:numPr>
        <w:numId w:val="9"/>
      </w:numPr>
    </w:pPr>
  </w:style>
  <w:style w:type="paragraph" w:customStyle="1" w:styleId="NumberList1">
    <w:name w:val="Number List 1"/>
    <w:basedOn w:val="Base"/>
    <w:rsid w:val="00E237AB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E237AB"/>
    <w:pPr>
      <w:numPr>
        <w:numId w:val="28"/>
      </w:numPr>
    </w:pPr>
  </w:style>
  <w:style w:type="paragraph" w:customStyle="1" w:styleId="NumberList3">
    <w:name w:val="Number List 3"/>
    <w:basedOn w:val="Base"/>
    <w:rsid w:val="00E237AB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E237A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237A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784B8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784B8E"/>
    <w:pPr>
      <w:pageBreakBefore w:val="0"/>
    </w:pPr>
  </w:style>
  <w:style w:type="paragraph" w:customStyle="1" w:styleId="TableHead">
    <w:name w:val="TableHead"/>
    <w:basedOn w:val="Base"/>
    <w:qFormat/>
    <w:rsid w:val="00E237A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237A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237A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237A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237AB"/>
    <w:rPr>
      <w:szCs w:val="22"/>
    </w:rPr>
  </w:style>
  <w:style w:type="paragraph" w:styleId="TOC4">
    <w:name w:val="toc 4"/>
    <w:basedOn w:val="TOC3"/>
    <w:autoRedefine/>
    <w:uiPriority w:val="39"/>
    <w:rsid w:val="00E237AB"/>
  </w:style>
  <w:style w:type="paragraph" w:styleId="TOC5">
    <w:name w:val="toc 5"/>
    <w:basedOn w:val="TOC4"/>
    <w:uiPriority w:val="39"/>
    <w:rsid w:val="00E237AB"/>
  </w:style>
  <w:style w:type="paragraph" w:styleId="TOC6">
    <w:name w:val="toc 6"/>
    <w:basedOn w:val="a"/>
    <w:next w:val="a"/>
    <w:autoRedefine/>
    <w:uiPriority w:val="39"/>
    <w:unhideWhenUsed/>
    <w:rsid w:val="00E237A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237A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237A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237A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784B8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784B8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237A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784B8E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237AB"/>
    <w:rPr>
      <w:rFonts w:cs="David"/>
      <w:b/>
      <w:bCs/>
      <w:sz w:val="22"/>
      <w:szCs w:val="24"/>
      <w:lang w:eastAsia="he-IL"/>
    </w:rPr>
  </w:style>
  <w:style w:type="character" w:customStyle="1" w:styleId="Normal10">
    <w:name w:val="Normal1 תו"/>
    <w:basedOn w:val="a0"/>
    <w:link w:val="Normal1"/>
    <w:rsid w:val="00292052"/>
    <w:rPr>
      <w:rFonts w:cs="David"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E237A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237A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237A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237AB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1A6434"/>
    <w:pPr>
      <w:jc w:val="center"/>
    </w:pPr>
    <w:rPr>
      <w:bCs/>
    </w:rPr>
  </w:style>
  <w:style w:type="paragraph" w:customStyle="1" w:styleId="14">
    <w:name w:val="רגיל1"/>
    <w:basedOn w:val="Base"/>
    <w:rsid w:val="001A6434"/>
  </w:style>
  <w:style w:type="character" w:customStyle="1" w:styleId="a4">
    <w:name w:val="כותרת עליונה תו"/>
    <w:aliases w:val="Header תו"/>
    <w:basedOn w:val="a0"/>
    <w:link w:val="a3"/>
    <w:rsid w:val="00784B8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237A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237AB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237A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237A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784B8E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784B8E"/>
    <w:pPr>
      <w:ind w:left="1588"/>
    </w:pPr>
  </w:style>
  <w:style w:type="paragraph" w:customStyle="1" w:styleId="AlphaList4">
    <w:name w:val="Alpha List 4"/>
    <w:basedOn w:val="Base"/>
    <w:rsid w:val="00E237AB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237AB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E237AB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E237AB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784B8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784B8E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784B8E"/>
  </w:style>
  <w:style w:type="paragraph" w:customStyle="1" w:styleId="Normal0">
    <w:name w:val="Normal0"/>
    <w:basedOn w:val="Base"/>
    <w:qFormat/>
    <w:rsid w:val="00784B8E"/>
  </w:style>
  <w:style w:type="paragraph" w:customStyle="1" w:styleId="ListContinue5">
    <w:name w:val="List Continue5"/>
    <w:basedOn w:val="Base"/>
    <w:rsid w:val="00E237AB"/>
    <w:pPr>
      <w:spacing w:before="0"/>
      <w:ind w:left="2211"/>
    </w:pPr>
  </w:style>
  <w:style w:type="paragraph" w:customStyle="1" w:styleId="22">
    <w:name w:val="כיתוב2"/>
    <w:basedOn w:val="Base"/>
    <w:rsid w:val="00784B8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237AB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237A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237AB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E237A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237A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237A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237A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237A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237AB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E237AB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237AB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237AB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237AB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237AB"/>
    <w:pPr>
      <w:numPr>
        <w:numId w:val="16"/>
      </w:numPr>
    </w:pPr>
  </w:style>
  <w:style w:type="paragraph" w:customStyle="1" w:styleId="Para0">
    <w:name w:val="Para0"/>
    <w:basedOn w:val="Base"/>
    <w:rsid w:val="00E237AB"/>
  </w:style>
  <w:style w:type="paragraph" w:customStyle="1" w:styleId="Para0Title">
    <w:name w:val="Para0 Title"/>
    <w:basedOn w:val="Base"/>
    <w:next w:val="Para0"/>
    <w:semiHidden/>
    <w:rsid w:val="00E237A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237AB"/>
    <w:pPr>
      <w:ind w:left="357"/>
    </w:pPr>
  </w:style>
  <w:style w:type="paragraph" w:customStyle="1" w:styleId="Para1Title">
    <w:name w:val="Para1 Title"/>
    <w:basedOn w:val="Base"/>
    <w:next w:val="Para1"/>
    <w:semiHidden/>
    <w:rsid w:val="00E237A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237AB"/>
    <w:pPr>
      <w:ind w:left="720"/>
    </w:pPr>
  </w:style>
  <w:style w:type="paragraph" w:customStyle="1" w:styleId="Para2Title">
    <w:name w:val="Para2 Title"/>
    <w:basedOn w:val="Base"/>
    <w:next w:val="Para2"/>
    <w:rsid w:val="00E237A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237AB"/>
    <w:pPr>
      <w:ind w:left="1083"/>
    </w:pPr>
  </w:style>
  <w:style w:type="paragraph" w:customStyle="1" w:styleId="Para3Title">
    <w:name w:val="Para3 Title"/>
    <w:basedOn w:val="Base"/>
    <w:next w:val="Para3"/>
    <w:semiHidden/>
    <w:rsid w:val="00E237A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237AB"/>
    <w:pPr>
      <w:ind w:left="1440"/>
    </w:pPr>
  </w:style>
  <w:style w:type="paragraph" w:customStyle="1" w:styleId="Para4Title">
    <w:name w:val="Para4 Title"/>
    <w:basedOn w:val="Base"/>
    <w:semiHidden/>
    <w:rsid w:val="00E237A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237AB"/>
    <w:pPr>
      <w:ind w:left="1786"/>
    </w:pPr>
  </w:style>
  <w:style w:type="paragraph" w:customStyle="1" w:styleId="Para5Title">
    <w:name w:val="Para5 Title"/>
    <w:basedOn w:val="Base"/>
    <w:semiHidden/>
    <w:qFormat/>
    <w:rsid w:val="00E237A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237AB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E237AB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E237AB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E237AB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E237AB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E237AB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237A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237AB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237AB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237AB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237AB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237A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2</Pages>
  <Words>112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מדריך למשתמש</vt:lpstr>
    </vt:vector>
  </TitlesOfParts>
  <Company>&lt;שם הארגון&gt;</Company>
  <LinksUpToDate>false</LinksUpToDate>
  <CharactersWithSpaces>1570</CharactersWithSpaces>
  <SharedDoc>false</SharedDoc>
  <HLinks>
    <vt:vector size="24" baseType="variant"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_Toc79995171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_Toc79995170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_Toc79995169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_Toc79995168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מדריך למשתמש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2014-10-14T12:13:00Z</dcterms:created>
  <dcterms:modified xsi:type="dcterms:W3CDTF">2015-04-07T08:25:00Z</dcterms:modified>
  <cp:category>&lt;סיווג המסמך&gt;</cp:category>
</cp:coreProperties>
</file>