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21AB8" w:rsidRDefault="00F71D0C" w:rsidP="00F97E33">
      <w:pPr>
        <w:pStyle w:val="DocTitle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0F2485">
        <w:t>System Component Tree Level 3</w:t>
      </w:r>
      <w:r>
        <w:fldChar w:fldCharType="end"/>
      </w:r>
    </w:p>
    <w:p w:rsidR="00221AB8" w:rsidRDefault="00221AB8">
      <w:pPr>
        <w:pStyle w:val="SubjectTitl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SUBJECT  \* MERGEFORMAT </w:instrText>
      </w:r>
      <w:r>
        <w:rPr>
          <w:lang w:eastAsia="en-US"/>
        </w:rPr>
        <w:fldChar w:fldCharType="separate"/>
      </w:r>
      <w:r w:rsidR="000F2485">
        <w:rPr>
          <w:lang w:eastAsia="en-US"/>
        </w:rPr>
        <w:t>&lt;System Name&gt;</w:t>
      </w:r>
      <w:r>
        <w:rPr>
          <w:lang w:eastAsia="en-US"/>
        </w:rPr>
        <w:fldChar w:fldCharType="end"/>
      </w:r>
    </w:p>
    <w:p w:rsidR="00221AB8" w:rsidRDefault="00221AB8">
      <w:pPr>
        <w:pStyle w:val="Frame1"/>
        <w:rPr>
          <w:lang w:eastAsia="en-US"/>
        </w:rPr>
      </w:pPr>
      <w:r>
        <w:t>This document defines the &lt;system&gt; that is proposed to serve the &lt;organization/department/unit&gt; for the purpose(s) of &lt;</w:t>
      </w:r>
      <w:r>
        <w:tab/>
        <w:t>&gt;. Implementation of the system is scheduled for &lt;date&gt;. The estimated initial cost of system development is &lt;</w:t>
      </w:r>
      <w:r>
        <w:tab/>
        <w:t xml:space="preserve">&gt;. </w:t>
      </w:r>
    </w:p>
    <w:p w:rsidR="00F97E33" w:rsidRDefault="00F97E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11"/>
        <w:gridCol w:w="900"/>
        <w:gridCol w:w="1709"/>
      </w:tblGrid>
      <w:tr w:rsidR="00221AB8">
        <w:trPr>
          <w:cantSplit/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bookmarkStart w:id="1" w:name="OLE_LINK1"/>
            <w:r>
              <w:t>System ID Cod</w:t>
            </w:r>
            <w:bookmarkEnd w:id="1"/>
            <w:r>
              <w:t>e: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  <w:tc>
          <w:tcPr>
            <w:tcW w:w="1709" w:type="dxa"/>
          </w:tcPr>
          <w:p w:rsidR="00221AB8" w:rsidRDefault="00221AB8">
            <w:pPr>
              <w:pStyle w:val="TableText"/>
            </w:pPr>
          </w:p>
        </w:tc>
      </w:tr>
      <w:tr w:rsidR="00221AB8">
        <w:trPr>
          <w:cantSplit/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r>
              <w:t>Project Manager: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  <w:tc>
          <w:tcPr>
            <w:tcW w:w="1709" w:type="dxa"/>
          </w:tcPr>
          <w:p w:rsidR="00221AB8" w:rsidRDefault="00221AB8">
            <w:pPr>
              <w:pStyle w:val="TableText"/>
            </w:pPr>
          </w:p>
        </w:tc>
      </w:tr>
      <w:tr w:rsidR="00221AB8">
        <w:trPr>
          <w:cantSplit/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r>
              <w:t>Client/Application Expert: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  <w:rPr>
                <w:lang w:eastAsia="fr-FR"/>
              </w:rPr>
            </w:pPr>
          </w:p>
        </w:tc>
        <w:tc>
          <w:tcPr>
            <w:tcW w:w="1709" w:type="dxa"/>
          </w:tcPr>
          <w:p w:rsidR="00221AB8" w:rsidRDefault="00221AB8">
            <w:pPr>
              <w:pStyle w:val="TableText"/>
              <w:rPr>
                <w:lang w:eastAsia="fr-FR"/>
              </w:rPr>
            </w:pPr>
          </w:p>
        </w:tc>
      </w:tr>
      <w:tr w:rsidR="00221AB8">
        <w:trPr>
          <w:cantSplit/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r>
              <w:t>Anticipated system size: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 w:rsidP="00F97E33">
            <w:pPr>
              <w:pStyle w:val="TableTitle"/>
            </w:pPr>
            <w:r>
              <w:t>S1/S2/S3</w:t>
            </w:r>
          </w:p>
        </w:tc>
        <w:tc>
          <w:tcPr>
            <w:tcW w:w="1709" w:type="dxa"/>
            <w:tcBorders>
              <w:bottom w:val="nil"/>
            </w:tcBorders>
          </w:tcPr>
          <w:p w:rsidR="00221AB8" w:rsidRDefault="00221AB8">
            <w:pPr>
              <w:pStyle w:val="TableText"/>
            </w:pPr>
          </w:p>
        </w:tc>
      </w:tr>
      <w:tr w:rsidR="00221AB8">
        <w:trPr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r>
              <w:t>Documentation written by: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221AB8" w:rsidRDefault="00221AB8" w:rsidP="00F97E33">
            <w:pPr>
              <w:pStyle w:val="TableTitle"/>
            </w:pPr>
            <w:r>
              <w:t>Date:</w:t>
            </w: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</w:tr>
      <w:tr w:rsidR="00221AB8">
        <w:trPr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r>
              <w:t>Verification and QA by: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21AB8" w:rsidRDefault="00221AB8" w:rsidP="00F97E33">
            <w:pPr>
              <w:pStyle w:val="TableTitle"/>
            </w:pPr>
            <w:r>
              <w:t>Date: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</w:tr>
      <w:tr w:rsidR="00221AB8">
        <w:trPr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r>
              <w:t xml:space="preserve">Final review at: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 w:rsidP="00F97E33">
            <w:pPr>
              <w:pStyle w:val="TableTitle"/>
            </w:pPr>
            <w:r>
              <w:t>&lt;Location&gt;</w:t>
            </w:r>
          </w:p>
        </w:tc>
        <w:tc>
          <w:tcPr>
            <w:tcW w:w="900" w:type="dxa"/>
            <w:tcBorders>
              <w:top w:val="nil"/>
            </w:tcBorders>
          </w:tcPr>
          <w:p w:rsidR="00221AB8" w:rsidRDefault="00221AB8" w:rsidP="00F97E33">
            <w:pPr>
              <w:pStyle w:val="TableTitle"/>
            </w:pPr>
            <w:r>
              <w:t>Date: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</w:tr>
      <w:tr w:rsidR="00221AB8">
        <w:trPr>
          <w:trHeight w:val="384"/>
          <w:jc w:val="center"/>
        </w:trPr>
        <w:tc>
          <w:tcPr>
            <w:tcW w:w="2988" w:type="dxa"/>
          </w:tcPr>
          <w:p w:rsidR="00221AB8" w:rsidRDefault="00221AB8" w:rsidP="00F97E33">
            <w:pPr>
              <w:pStyle w:val="TableTitle"/>
            </w:pPr>
            <w:r>
              <w:t>Participants: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  <w:tc>
          <w:tcPr>
            <w:tcW w:w="900" w:type="dxa"/>
          </w:tcPr>
          <w:p w:rsidR="00221AB8" w:rsidRDefault="00221AB8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</w:tr>
      <w:tr w:rsidR="00221AB8">
        <w:trPr>
          <w:trHeight w:val="384"/>
          <w:jc w:val="center"/>
        </w:trPr>
        <w:tc>
          <w:tcPr>
            <w:tcW w:w="2988" w:type="dxa"/>
          </w:tcPr>
          <w:p w:rsidR="00221AB8" w:rsidRDefault="00221AB8">
            <w:pPr>
              <w:pStyle w:val="TableText"/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  <w:tc>
          <w:tcPr>
            <w:tcW w:w="900" w:type="dxa"/>
          </w:tcPr>
          <w:p w:rsidR="00221AB8" w:rsidRDefault="00221AB8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</w:tr>
      <w:tr w:rsidR="00221AB8">
        <w:trPr>
          <w:trHeight w:val="384"/>
          <w:jc w:val="center"/>
        </w:trPr>
        <w:tc>
          <w:tcPr>
            <w:tcW w:w="2988" w:type="dxa"/>
          </w:tcPr>
          <w:p w:rsidR="00221AB8" w:rsidRDefault="00221AB8">
            <w:pPr>
              <w:pStyle w:val="TableText"/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  <w:tc>
          <w:tcPr>
            <w:tcW w:w="900" w:type="dxa"/>
          </w:tcPr>
          <w:p w:rsidR="00221AB8" w:rsidRDefault="00221AB8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21AB8" w:rsidRDefault="00221AB8">
            <w:pPr>
              <w:pStyle w:val="TableText"/>
            </w:pPr>
          </w:p>
        </w:tc>
      </w:tr>
    </w:tbl>
    <w:p w:rsidR="00F97E33" w:rsidRDefault="00F97E33" w:rsidP="00F97E33">
      <w:pPr>
        <w:pStyle w:val="SectionTitle"/>
      </w:pPr>
    </w:p>
    <w:p w:rsidR="00221AB8" w:rsidRDefault="00221AB8" w:rsidP="00F97E33">
      <w:pPr>
        <w:pStyle w:val="SectionTitle"/>
      </w:pPr>
      <w:r>
        <w:t>Table of Contents</w:t>
      </w:r>
    </w:p>
    <w:p w:rsidR="005E7B1B" w:rsidRDefault="00221AB8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\h \z \t "Heading 2,2" </w:instrText>
      </w:r>
      <w:r>
        <w:rPr>
          <w:lang w:eastAsia="en-US"/>
        </w:rPr>
        <w:fldChar w:fldCharType="separate"/>
      </w:r>
      <w:hyperlink w:anchor="_Toc341253092" w:history="1">
        <w:r w:rsidR="005E7B1B" w:rsidRPr="00F72C00">
          <w:rPr>
            <w:rStyle w:val="Hyperlink"/>
            <w:noProof/>
            <w:lang w:eastAsia="en-US"/>
          </w:rPr>
          <w:t>Executive Summary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_Toc341253092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2</w:t>
        </w:r>
        <w:r w:rsidR="005E7B1B">
          <w:rPr>
            <w:noProof/>
            <w:webHidden/>
          </w:rPr>
          <w:fldChar w:fldCharType="end"/>
        </w:r>
      </w:hyperlink>
    </w:p>
    <w:p w:rsidR="005E7B1B" w:rsidRDefault="00F71D0C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hyperlink w:anchor="_Toc341253093" w:history="1">
        <w:r w:rsidR="005E7B1B" w:rsidRPr="00F72C00">
          <w:rPr>
            <w:rStyle w:val="Hyperlink"/>
            <w:noProof/>
          </w:rPr>
          <w:t>0. Administration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_Toc341253093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3</w:t>
        </w:r>
        <w:r w:rsidR="005E7B1B">
          <w:rPr>
            <w:noProof/>
            <w:webHidden/>
          </w:rPr>
          <w:fldChar w:fldCharType="end"/>
        </w:r>
      </w:hyperlink>
    </w:p>
    <w:p w:rsidR="005E7B1B" w:rsidRDefault="00F71D0C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hyperlink w:anchor="_Toc341253094" w:history="1">
        <w:r w:rsidR="005E7B1B" w:rsidRPr="00F72C00">
          <w:rPr>
            <w:rStyle w:val="Hyperlink"/>
            <w:noProof/>
            <w:lang w:eastAsia="en-US"/>
          </w:rPr>
          <w:t>1. Goals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_Toc341253094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4</w:t>
        </w:r>
        <w:r w:rsidR="005E7B1B">
          <w:rPr>
            <w:noProof/>
            <w:webHidden/>
          </w:rPr>
          <w:fldChar w:fldCharType="end"/>
        </w:r>
      </w:hyperlink>
    </w:p>
    <w:p w:rsidR="005E7B1B" w:rsidRDefault="00F71D0C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hyperlink w:anchor="_Toc341253095" w:history="1">
        <w:r w:rsidR="005E7B1B" w:rsidRPr="00F72C00">
          <w:rPr>
            <w:rStyle w:val="Hyperlink"/>
            <w:noProof/>
            <w:lang w:eastAsia="en-US"/>
          </w:rPr>
          <w:t>2. Application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_Toc341253095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6</w:t>
        </w:r>
        <w:r w:rsidR="005E7B1B">
          <w:rPr>
            <w:noProof/>
            <w:webHidden/>
          </w:rPr>
          <w:fldChar w:fldCharType="end"/>
        </w:r>
      </w:hyperlink>
    </w:p>
    <w:p w:rsidR="005E7B1B" w:rsidRDefault="00F71D0C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hyperlink w:anchor="_Toc341253096" w:history="1">
        <w:r w:rsidR="005E7B1B" w:rsidRPr="00F72C00">
          <w:rPr>
            <w:rStyle w:val="Hyperlink"/>
            <w:noProof/>
            <w:lang w:eastAsia="en-US"/>
          </w:rPr>
          <w:t>3. Technology and Infrastructure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_Toc341253096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10</w:t>
        </w:r>
        <w:r w:rsidR="005E7B1B">
          <w:rPr>
            <w:noProof/>
            <w:webHidden/>
          </w:rPr>
          <w:fldChar w:fldCharType="end"/>
        </w:r>
      </w:hyperlink>
    </w:p>
    <w:p w:rsidR="005E7B1B" w:rsidRDefault="00F71D0C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hyperlink w:anchor="_Toc341253097" w:history="1">
        <w:r w:rsidR="005E7B1B" w:rsidRPr="00F72C00">
          <w:rPr>
            <w:rStyle w:val="Hyperlink"/>
            <w:noProof/>
            <w:lang w:eastAsia="en-US"/>
          </w:rPr>
          <w:t>4. Implementation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_Toc341253097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12</w:t>
        </w:r>
        <w:r w:rsidR="005E7B1B">
          <w:rPr>
            <w:noProof/>
            <w:webHidden/>
          </w:rPr>
          <w:fldChar w:fldCharType="end"/>
        </w:r>
      </w:hyperlink>
    </w:p>
    <w:p w:rsidR="005E7B1B" w:rsidRDefault="00F71D0C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hyperlink w:anchor="_Toc341253098" w:history="1">
        <w:r w:rsidR="005E7B1B" w:rsidRPr="00F72C00">
          <w:rPr>
            <w:rStyle w:val="Hyperlink"/>
            <w:noProof/>
            <w:lang w:eastAsia="en-US"/>
          </w:rPr>
          <w:t>5. Cost – Resources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_Toc341253098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14</w:t>
        </w:r>
        <w:r w:rsidR="005E7B1B">
          <w:rPr>
            <w:noProof/>
            <w:webHidden/>
          </w:rPr>
          <w:fldChar w:fldCharType="end"/>
        </w:r>
      </w:hyperlink>
    </w:p>
    <w:p w:rsidR="005E7B1B" w:rsidRDefault="00F71D0C">
      <w:pPr>
        <w:pStyle w:val="TOC2"/>
        <w:tabs>
          <w:tab w:val="right" w:pos="9060"/>
        </w:tabs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</w:pPr>
      <w:hyperlink w:anchor="_Toc341253099" w:history="1">
        <w:r w:rsidR="005E7B1B" w:rsidRPr="00F72C00">
          <w:rPr>
            <w:rStyle w:val="Hyperlink"/>
            <w:noProof/>
            <w:lang w:eastAsia="en-US"/>
          </w:rPr>
          <w:t>Appendices</w:t>
        </w:r>
        <w:r w:rsidR="005E7B1B">
          <w:rPr>
            <w:noProof/>
            <w:webHidden/>
          </w:rPr>
          <w:tab/>
        </w:r>
        <w:r w:rsidR="005E7B1B">
          <w:rPr>
            <w:noProof/>
            <w:webHidden/>
          </w:rPr>
          <w:fldChar w:fldCharType="begin"/>
        </w:r>
        <w:r w:rsidR="005E7B1B">
          <w:rPr>
            <w:noProof/>
            <w:webHidden/>
          </w:rPr>
          <w:instrText xml:space="preserve"> PAGEREF _Toc341253099 \h </w:instrText>
        </w:r>
        <w:r w:rsidR="005E7B1B">
          <w:rPr>
            <w:noProof/>
            <w:webHidden/>
          </w:rPr>
        </w:r>
        <w:r w:rsidR="005E7B1B">
          <w:rPr>
            <w:noProof/>
            <w:webHidden/>
          </w:rPr>
          <w:fldChar w:fldCharType="separate"/>
        </w:r>
        <w:r w:rsidR="00F97E33">
          <w:rPr>
            <w:noProof/>
            <w:webHidden/>
          </w:rPr>
          <w:t>15</w:t>
        </w:r>
        <w:r w:rsidR="005E7B1B">
          <w:rPr>
            <w:noProof/>
            <w:webHidden/>
          </w:rPr>
          <w:fldChar w:fldCharType="end"/>
        </w:r>
      </w:hyperlink>
    </w:p>
    <w:p w:rsidR="00221AB8" w:rsidRDefault="00221AB8">
      <w:pPr>
        <w:pStyle w:val="TOC1"/>
      </w:pPr>
      <w:r>
        <w:rPr>
          <w:b w:val="0"/>
          <w:bCs w:val="0"/>
          <w:lang w:eastAsia="en-US"/>
        </w:rPr>
        <w:fldChar w:fldCharType="end"/>
      </w:r>
    </w:p>
    <w:p w:rsidR="00221AB8" w:rsidRDefault="00221AB8" w:rsidP="00F97E33">
      <w:pPr>
        <w:pStyle w:val="1"/>
        <w:pageBreakBefore/>
      </w:pPr>
      <w:bookmarkStart w:id="2" w:name="_Toc503766010"/>
      <w:bookmarkStart w:id="3" w:name="_Toc515168717"/>
      <w:bookmarkStart w:id="4" w:name="_Toc341253092"/>
      <w:r>
        <w:lastRenderedPageBreak/>
        <w:t>Executive Summary</w:t>
      </w:r>
      <w:bookmarkEnd w:id="2"/>
      <w:bookmarkEnd w:id="3"/>
      <w:bookmarkEnd w:id="4"/>
    </w:p>
    <w:p w:rsidR="00221AB8" w:rsidRDefault="00221AB8" w:rsidP="00F97E33">
      <w:pPr>
        <w:pStyle w:val="Frame1"/>
      </w:pPr>
      <w:r>
        <w:t>For further information please refer to the study template</w:t>
      </w:r>
    </w:p>
    <w:p w:rsidR="00221AB8" w:rsidRDefault="00221AB8" w:rsidP="00F97E33">
      <w:pPr>
        <w:pStyle w:val="3"/>
      </w:pPr>
      <w:r>
        <w:t>1.  Goals</w:t>
      </w:r>
    </w:p>
    <w:p w:rsidR="00221AB8" w:rsidRDefault="00221AB8" w:rsidP="00F97E33">
      <w:pPr>
        <w:pStyle w:val="3"/>
      </w:pPr>
      <w:r>
        <w:t>2.  Application</w:t>
      </w:r>
    </w:p>
    <w:p w:rsidR="00221AB8" w:rsidRDefault="00221AB8" w:rsidP="00F97E33">
      <w:pPr>
        <w:pStyle w:val="3"/>
      </w:pPr>
      <w:r>
        <w:t>3.  Technology and Infrastructure</w:t>
      </w:r>
    </w:p>
    <w:p w:rsidR="00221AB8" w:rsidRDefault="00221AB8" w:rsidP="00F97E33">
      <w:pPr>
        <w:pStyle w:val="3"/>
      </w:pPr>
      <w:r>
        <w:t>4.  Implementation</w:t>
      </w:r>
    </w:p>
    <w:p w:rsidR="00221AB8" w:rsidRDefault="00221AB8" w:rsidP="00F97E33">
      <w:pPr>
        <w:pStyle w:val="3"/>
      </w:pPr>
      <w:r>
        <w:t>5.  Cost and Resources</w:t>
      </w:r>
    </w:p>
    <w:p w:rsidR="00221AB8" w:rsidRDefault="00221AB8" w:rsidP="00F97E33">
      <w:pPr>
        <w:pStyle w:val="1"/>
        <w:pageBreakBefore/>
      </w:pPr>
      <w:bookmarkStart w:id="5" w:name="_Toc503766011"/>
      <w:bookmarkStart w:id="6" w:name="_Toc515168718"/>
      <w:bookmarkStart w:id="7" w:name="_Toc341253093"/>
      <w:r>
        <w:t>0. Administration</w:t>
      </w:r>
      <w:bookmarkEnd w:id="5"/>
      <w:bookmarkEnd w:id="6"/>
      <w:bookmarkEnd w:id="7"/>
    </w:p>
    <w:p w:rsidR="00221AB8" w:rsidRDefault="00221AB8" w:rsidP="00F97E33">
      <w:pPr>
        <w:pStyle w:val="Frame1"/>
      </w:pPr>
      <w:r>
        <w:t>For further information please refer to the study template</w:t>
      </w:r>
    </w:p>
    <w:p w:rsidR="00221AB8" w:rsidRDefault="00221AB8" w:rsidP="00F97E33">
      <w:pPr>
        <w:pStyle w:val="2"/>
      </w:pPr>
      <w:r>
        <w:t>0.0</w:t>
      </w:r>
      <w:r>
        <w:tab/>
        <w:t>Overview</w:t>
      </w:r>
    </w:p>
    <w:p w:rsidR="00221AB8" w:rsidRDefault="00221AB8" w:rsidP="00F97E33">
      <w:pPr>
        <w:pStyle w:val="2"/>
      </w:pPr>
      <w:r>
        <w:t>0.1</w:t>
      </w:r>
      <w:r>
        <w:tab/>
        <w:t>Parties involved</w:t>
      </w:r>
    </w:p>
    <w:p w:rsidR="00221AB8" w:rsidRDefault="00221AB8" w:rsidP="00F97E33">
      <w:pPr>
        <w:pStyle w:val="2"/>
      </w:pPr>
      <w:r>
        <w:t>0.2</w:t>
      </w:r>
      <w:r>
        <w:tab/>
        <w:t>Work Plan</w:t>
      </w:r>
    </w:p>
    <w:p w:rsidR="00221AB8" w:rsidRDefault="00221AB8" w:rsidP="00F97E33">
      <w:pPr>
        <w:pStyle w:val="2"/>
      </w:pPr>
      <w:r>
        <w:t>0.3</w:t>
      </w:r>
      <w:r>
        <w:tab/>
        <w:t>Tools and Work Procedures</w:t>
      </w:r>
    </w:p>
    <w:p w:rsidR="00221AB8" w:rsidRDefault="00221AB8" w:rsidP="00F97E33">
      <w:pPr>
        <w:pStyle w:val="2"/>
      </w:pPr>
      <w:r>
        <w:t>0.4</w:t>
      </w:r>
      <w:r>
        <w:tab/>
        <w:t>Configuration Management and Change Control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3"/>
        <w:gridCol w:w="1489"/>
        <w:gridCol w:w="2998"/>
        <w:gridCol w:w="1488"/>
      </w:tblGrid>
      <w:tr w:rsidR="00221AB8" w:rsidTr="00F97E33">
        <w:tc>
          <w:tcPr>
            <w:tcW w:w="768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637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Version/Base</w:t>
            </w:r>
          </w:p>
        </w:tc>
        <w:tc>
          <w:tcPr>
            <w:tcW w:w="1559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Section No.</w:t>
            </w:r>
          </w:p>
        </w:tc>
        <w:tc>
          <w:tcPr>
            <w:tcW w:w="3153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Description of Change</w:t>
            </w:r>
          </w:p>
        </w:tc>
        <w:tc>
          <w:tcPr>
            <w:tcW w:w="1558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Approval</w:t>
            </w:r>
          </w:p>
        </w:tc>
      </w:tr>
      <w:tr w:rsidR="00221AB8" w:rsidTr="00F97E33">
        <w:tc>
          <w:tcPr>
            <w:tcW w:w="76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63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559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3153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55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  <w:tr w:rsidR="00221AB8" w:rsidTr="00F97E33">
        <w:tc>
          <w:tcPr>
            <w:tcW w:w="76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63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559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3153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55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</w:tbl>
    <w:p w:rsidR="00221AB8" w:rsidRDefault="00221AB8" w:rsidP="00F97E33">
      <w:pPr>
        <w:pStyle w:val="2"/>
      </w:pPr>
      <w:r>
        <w:t>0.5</w:t>
      </w:r>
      <w:r>
        <w:tab/>
        <w:t>Approvals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888"/>
        <w:gridCol w:w="2029"/>
        <w:gridCol w:w="2292"/>
        <w:gridCol w:w="1314"/>
      </w:tblGrid>
      <w:tr w:rsidR="00221AB8" w:rsidTr="00F97E33">
        <w:trPr>
          <w:cantSplit/>
        </w:trPr>
        <w:tc>
          <w:tcPr>
            <w:tcW w:w="785" w:type="dxa"/>
            <w:tcBorders>
              <w:bottom w:val="nil"/>
            </w:tcBorders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980" w:type="dxa"/>
            <w:tcBorders>
              <w:bottom w:val="nil"/>
            </w:tcBorders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Name/Title</w:t>
            </w:r>
          </w:p>
        </w:tc>
        <w:tc>
          <w:tcPr>
            <w:tcW w:w="2129" w:type="dxa"/>
            <w:tcBorders>
              <w:bottom w:val="nil"/>
            </w:tcBorders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Representing (unit)</w:t>
            </w:r>
          </w:p>
        </w:tc>
        <w:tc>
          <w:tcPr>
            <w:tcW w:w="2407" w:type="dxa"/>
            <w:tcBorders>
              <w:bottom w:val="nil"/>
            </w:tcBorders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  <w:tc>
          <w:tcPr>
            <w:tcW w:w="1374" w:type="dxa"/>
            <w:tcBorders>
              <w:bottom w:val="nil"/>
            </w:tcBorders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Signature</w:t>
            </w:r>
          </w:p>
        </w:tc>
      </w:tr>
      <w:tr w:rsidR="00221AB8" w:rsidTr="00F97E33">
        <w:trPr>
          <w:cantSplit/>
        </w:trPr>
        <w:tc>
          <w:tcPr>
            <w:tcW w:w="785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980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2129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240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374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  <w:tr w:rsidR="00221AB8" w:rsidTr="00F97E33">
        <w:trPr>
          <w:cantSplit/>
        </w:trPr>
        <w:tc>
          <w:tcPr>
            <w:tcW w:w="785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980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2129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240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374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</w:tbl>
    <w:p w:rsidR="00221AB8" w:rsidRDefault="00221AB8" w:rsidP="00F97E33">
      <w:pPr>
        <w:pStyle w:val="1"/>
        <w:pageBreakBefore/>
      </w:pPr>
      <w:bookmarkStart w:id="8" w:name="_Toc515168719"/>
      <w:bookmarkStart w:id="9" w:name="_Ref16765058"/>
      <w:bookmarkStart w:id="10" w:name="_Ref16765144"/>
      <w:bookmarkStart w:id="11" w:name="_Toc341253094"/>
      <w:r>
        <w:t>1. Goals</w:t>
      </w:r>
      <w:bookmarkEnd w:id="8"/>
      <w:bookmarkEnd w:id="9"/>
      <w:bookmarkEnd w:id="10"/>
      <w:bookmarkEnd w:id="11"/>
    </w:p>
    <w:p w:rsidR="00221AB8" w:rsidRDefault="00221AB8" w:rsidP="00F97E33">
      <w:pPr>
        <w:pStyle w:val="Frame1"/>
      </w:pPr>
      <w:r>
        <w:t>For further information please refer to the study template</w:t>
      </w:r>
    </w:p>
    <w:p w:rsidR="00221AB8" w:rsidRDefault="00221AB8" w:rsidP="00F97E33">
      <w:pPr>
        <w:pStyle w:val="2"/>
      </w:pPr>
      <w:bookmarkStart w:id="12" w:name="_Ref19521867"/>
      <w:r>
        <w:t>1.0</w:t>
      </w:r>
      <w:r>
        <w:tab/>
        <w:t>Overview – Highlights</w:t>
      </w:r>
      <w:bookmarkEnd w:id="12"/>
    </w:p>
    <w:p w:rsidR="00221AB8" w:rsidRDefault="00221AB8" w:rsidP="00F97E33">
      <w:pPr>
        <w:pStyle w:val="2"/>
      </w:pPr>
      <w:r>
        <w:t>1.1</w:t>
      </w:r>
      <w:r>
        <w:tab/>
        <w:t xml:space="preserve">Client / </w:t>
      </w:r>
      <w:r w:rsidR="0050632E">
        <w:t>Subject</w:t>
      </w:r>
      <w:r>
        <w:t xml:space="preserve"> Expert</w:t>
      </w:r>
    </w:p>
    <w:p w:rsidR="00221AB8" w:rsidRDefault="00221AB8" w:rsidP="00F97E33">
      <w:pPr>
        <w:pStyle w:val="3"/>
      </w:pPr>
      <w:r>
        <w:rPr>
          <w:lang w:eastAsia="en-US"/>
        </w:rPr>
        <w:t>1.1.1</w:t>
      </w:r>
      <w:r>
        <w:rPr>
          <w:lang w:eastAsia="en-US"/>
        </w:rPr>
        <w:tab/>
      </w:r>
      <w:r>
        <w:t>Client / Main user</w:t>
      </w:r>
    </w:p>
    <w:p w:rsidR="00221AB8" w:rsidRDefault="00221AB8" w:rsidP="00F97E33">
      <w:pPr>
        <w:pStyle w:val="3"/>
      </w:pPr>
      <w:r>
        <w:t>1.1.2</w:t>
      </w:r>
      <w:r>
        <w:tab/>
      </w:r>
      <w:r w:rsidR="0050632E">
        <w:t>Subject</w:t>
      </w:r>
      <w:r>
        <w:t xml:space="preserve"> expert(s)</w:t>
      </w:r>
    </w:p>
    <w:p w:rsidR="00221AB8" w:rsidRDefault="00221AB8" w:rsidP="00F97E33">
      <w:pPr>
        <w:pStyle w:val="3"/>
      </w:pPr>
      <w:r>
        <w:t>1.1.3</w:t>
      </w:r>
      <w:r>
        <w:tab/>
        <w:t>User teams</w:t>
      </w:r>
    </w:p>
    <w:p w:rsidR="00221AB8" w:rsidRDefault="00221AB8" w:rsidP="00F97E33">
      <w:pPr>
        <w:pStyle w:val="2"/>
      </w:pPr>
      <w:r>
        <w:t>1.2</w:t>
      </w:r>
      <w:r>
        <w:tab/>
        <w:t xml:space="preserve">Goals </w:t>
      </w:r>
      <w:r w:rsidR="0050632E">
        <w:t xml:space="preserve">&amp; </w:t>
      </w:r>
      <w:r>
        <w:t xml:space="preserve">Objectives </w:t>
      </w:r>
    </w:p>
    <w:p w:rsidR="00221AB8" w:rsidRDefault="00221AB8" w:rsidP="00F97E33">
      <w:pPr>
        <w:pStyle w:val="3"/>
      </w:pPr>
      <w:r>
        <w:t>1.2.1</w:t>
      </w:r>
      <w:r>
        <w:tab/>
        <w:t>General goals</w:t>
      </w:r>
    </w:p>
    <w:p w:rsidR="00221AB8" w:rsidRDefault="00221AB8" w:rsidP="00F97E33">
      <w:pPr>
        <w:pStyle w:val="3"/>
      </w:pPr>
      <w:r>
        <w:t>1.2.2</w:t>
      </w:r>
      <w:r>
        <w:tab/>
        <w:t>Specific objectives</w:t>
      </w:r>
    </w:p>
    <w:p w:rsidR="00221AB8" w:rsidRDefault="00221AB8" w:rsidP="00F97E33">
      <w:pPr>
        <w:pStyle w:val="3"/>
      </w:pPr>
      <w:r>
        <w:t>1.2.99</w:t>
      </w:r>
      <w:r>
        <w:tab/>
        <w:t>Future objectives</w:t>
      </w:r>
    </w:p>
    <w:p w:rsidR="00221AB8" w:rsidRDefault="00221AB8" w:rsidP="00F97E33">
      <w:pPr>
        <w:pStyle w:val="2"/>
      </w:pPr>
      <w:bookmarkStart w:id="13" w:name="_Ref513880800"/>
      <w:r>
        <w:t>1.3</w:t>
      </w:r>
      <w:r>
        <w:tab/>
        <w:t>Problems</w:t>
      </w:r>
      <w:bookmarkEnd w:id="13"/>
    </w:p>
    <w:p w:rsidR="00221AB8" w:rsidRDefault="00221AB8" w:rsidP="00F97E33">
      <w:pPr>
        <w:pStyle w:val="3"/>
      </w:pPr>
      <w:r>
        <w:t>1.3.0</w:t>
      </w:r>
      <w:r>
        <w:tab/>
        <w:t>Summary of current problems</w:t>
      </w:r>
    </w:p>
    <w:p w:rsidR="00221AB8" w:rsidRDefault="00221AB8" w:rsidP="00F97E33">
      <w:pPr>
        <w:pStyle w:val="3"/>
      </w:pPr>
      <w:r>
        <w:t>1.3.1</w:t>
      </w:r>
      <w:r>
        <w:tab/>
        <w:t>Problems that the system should/does solve</w:t>
      </w:r>
    </w:p>
    <w:p w:rsidR="00221AB8" w:rsidRDefault="00221AB8" w:rsidP="00F97E33">
      <w:pPr>
        <w:pStyle w:val="3"/>
      </w:pPr>
      <w:r>
        <w:t>1.3.2</w:t>
      </w:r>
      <w:r>
        <w:tab/>
        <w:t>Problems that the system might/does cause</w:t>
      </w:r>
    </w:p>
    <w:p w:rsidR="00221AB8" w:rsidRDefault="00221AB8" w:rsidP="00F97E33">
      <w:pPr>
        <w:pStyle w:val="3"/>
      </w:pPr>
      <w:r>
        <w:t>1.3.99</w:t>
      </w:r>
      <w:r>
        <w:tab/>
        <w:t>Problems for postponement</w:t>
      </w:r>
    </w:p>
    <w:p w:rsidR="00221AB8" w:rsidRDefault="00221AB8" w:rsidP="00F97E33">
      <w:pPr>
        <w:pStyle w:val="2"/>
      </w:pPr>
      <w:r>
        <w:t>1.4</w:t>
      </w:r>
      <w:r>
        <w:tab/>
        <w:t>Organizational/Business Context</w:t>
      </w:r>
    </w:p>
    <w:p w:rsidR="00221AB8" w:rsidRDefault="00221AB8" w:rsidP="00F97E33">
      <w:pPr>
        <w:pStyle w:val="3"/>
      </w:pPr>
      <w:r>
        <w:t>1.4.1</w:t>
      </w:r>
      <w:r>
        <w:tab/>
        <w:t>Organizational goals and strategy</w:t>
      </w:r>
    </w:p>
    <w:p w:rsidR="00221AB8" w:rsidRDefault="00221AB8" w:rsidP="00F97E33">
      <w:pPr>
        <w:pStyle w:val="3"/>
      </w:pPr>
      <w:r>
        <w:t>1.4.2</w:t>
      </w:r>
      <w:r>
        <w:tab/>
        <w:t>Organizational chart and structure</w:t>
      </w:r>
    </w:p>
    <w:p w:rsidR="00221AB8" w:rsidRDefault="00221AB8" w:rsidP="00F97E33">
      <w:pPr>
        <w:pStyle w:val="3"/>
      </w:pPr>
      <w:r>
        <w:t>1.4.3</w:t>
      </w:r>
      <w:r>
        <w:tab/>
        <w:t>Implications for Organization and Methods</w:t>
      </w:r>
    </w:p>
    <w:p w:rsidR="00221AB8" w:rsidRDefault="00221AB8" w:rsidP="00F97E33">
      <w:pPr>
        <w:pStyle w:val="2"/>
      </w:pPr>
      <w:r>
        <w:t>1.5</w:t>
      </w:r>
      <w:r>
        <w:tab/>
        <w:t xml:space="preserve">Annual Work Plan </w:t>
      </w:r>
    </w:p>
    <w:p w:rsidR="00221AB8" w:rsidRDefault="00221AB8" w:rsidP="00F97E33">
      <w:pPr>
        <w:pStyle w:val="3"/>
      </w:pPr>
      <w:r>
        <w:t>1.5.1</w:t>
      </w:r>
      <w:r>
        <w:tab/>
        <w:t>Budgetary/business approval</w:t>
      </w:r>
    </w:p>
    <w:p w:rsidR="00221AB8" w:rsidRDefault="00221AB8" w:rsidP="00F97E33">
      <w:pPr>
        <w:pStyle w:val="3"/>
      </w:pPr>
      <w:r>
        <w:t>1.5.2</w:t>
      </w:r>
      <w:r>
        <w:tab/>
        <w:t>Dependence on other systems</w:t>
      </w:r>
    </w:p>
    <w:p w:rsidR="00221AB8" w:rsidRDefault="00221AB8" w:rsidP="00F97E33">
      <w:pPr>
        <w:pStyle w:val="2"/>
      </w:pPr>
      <w:r>
        <w:t>1.6</w:t>
      </w:r>
      <w:r>
        <w:tab/>
        <w:t>Feasibility and Cost/Benefit</w:t>
      </w:r>
    </w:p>
    <w:p w:rsidR="00221AB8" w:rsidRDefault="00221AB8" w:rsidP="00F97E33">
      <w:pPr>
        <w:pStyle w:val="3"/>
      </w:pPr>
      <w:r>
        <w:t>1.6.1</w:t>
      </w:r>
      <w:r>
        <w:tab/>
        <w:t>Risks – project feasibility</w:t>
      </w:r>
    </w:p>
    <w:p w:rsidR="00221AB8" w:rsidRDefault="00221AB8" w:rsidP="00F97E33">
      <w:pPr>
        <w:pStyle w:val="3"/>
      </w:pPr>
      <w:r>
        <w:t>1.6.2</w:t>
      </w:r>
      <w:r>
        <w:tab/>
        <w:t>Cost/benefit – business feasibility</w:t>
      </w:r>
    </w:p>
    <w:p w:rsidR="00221AB8" w:rsidRDefault="00221AB8" w:rsidP="00F97E33">
      <w:pPr>
        <w:pStyle w:val="2"/>
      </w:pPr>
      <w:r>
        <w:t>1.7</w:t>
      </w:r>
      <w:r>
        <w:tab/>
        <w:t>Time Frame</w:t>
      </w:r>
    </w:p>
    <w:p w:rsidR="00221AB8" w:rsidRDefault="00221AB8" w:rsidP="00F97E33">
      <w:pPr>
        <w:pStyle w:val="3"/>
      </w:pPr>
      <w:r>
        <w:t>1.7.1</w:t>
      </w:r>
      <w:r>
        <w:tab/>
        <w:t>Deliverables</w:t>
      </w:r>
    </w:p>
    <w:p w:rsidR="00221AB8" w:rsidRDefault="00221AB8" w:rsidP="00F97E33">
      <w:pPr>
        <w:pStyle w:val="3"/>
      </w:pPr>
      <w:r>
        <w:t>1.7.2</w:t>
      </w:r>
      <w:r>
        <w:tab/>
        <w:t>Drop-dead date</w:t>
      </w:r>
    </w:p>
    <w:p w:rsidR="00221AB8" w:rsidRDefault="00221AB8" w:rsidP="00F97E33">
      <w:pPr>
        <w:pStyle w:val="3"/>
      </w:pPr>
      <w:r>
        <w:t>1.7.3</w:t>
      </w:r>
      <w:r>
        <w:tab/>
        <w:t>System lifespan</w:t>
      </w:r>
    </w:p>
    <w:p w:rsidR="00221AB8" w:rsidRDefault="00221AB8" w:rsidP="00F97E33">
      <w:pPr>
        <w:pStyle w:val="2"/>
      </w:pPr>
      <w:r>
        <w:t>1.98</w:t>
      </w:r>
      <w:r>
        <w:tab/>
        <w:t>Open Issues</w:t>
      </w:r>
    </w:p>
    <w:p w:rsidR="00221AB8" w:rsidRDefault="00221AB8" w:rsidP="00F97E33">
      <w:pPr>
        <w:pStyle w:val="2"/>
      </w:pPr>
      <w:r>
        <w:t>1.99</w:t>
      </w:r>
      <w:r>
        <w:tab/>
        <w:t>Future Goals</w:t>
      </w:r>
    </w:p>
    <w:p w:rsidR="00221AB8" w:rsidRDefault="00221AB8" w:rsidP="00F97E33">
      <w:pPr>
        <w:pStyle w:val="1"/>
        <w:pageBreakBefore/>
      </w:pPr>
      <w:bookmarkStart w:id="14" w:name="_Toc515168720"/>
      <w:bookmarkStart w:id="15" w:name="_Toc341253095"/>
      <w:r>
        <w:t>2. Application</w:t>
      </w:r>
      <w:bookmarkEnd w:id="14"/>
      <w:bookmarkEnd w:id="15"/>
    </w:p>
    <w:p w:rsidR="00221AB8" w:rsidRDefault="00221AB8" w:rsidP="00F97E33">
      <w:pPr>
        <w:pStyle w:val="Frame1"/>
      </w:pPr>
      <w:r>
        <w:t>For further information please refer to the study template</w:t>
      </w:r>
    </w:p>
    <w:p w:rsidR="00221AB8" w:rsidRDefault="00221AB8" w:rsidP="00F97E33">
      <w:pPr>
        <w:pStyle w:val="2"/>
      </w:pPr>
      <w:bookmarkStart w:id="16" w:name="_Ref21347814"/>
      <w:r>
        <w:t>2.0</w:t>
      </w:r>
      <w:r>
        <w:tab/>
        <w:t>Overall Architecture – Highlights</w:t>
      </w:r>
      <w:bookmarkEnd w:id="16"/>
    </w:p>
    <w:p w:rsidR="00221AB8" w:rsidRDefault="00221AB8" w:rsidP="00F97E33">
      <w:pPr>
        <w:pStyle w:val="2"/>
      </w:pPr>
      <w:r>
        <w:t>2.1</w:t>
      </w:r>
      <w:r>
        <w:tab/>
        <w:t xml:space="preserve">Main </w:t>
      </w:r>
      <w:r w:rsidR="0050632E">
        <w:t>Attributes</w:t>
      </w:r>
    </w:p>
    <w:p w:rsidR="00221AB8" w:rsidRDefault="00221AB8" w:rsidP="00F97E33">
      <w:pPr>
        <w:pStyle w:val="3"/>
      </w:pPr>
      <w:r>
        <w:t>2.1.1</w:t>
      </w:r>
      <w:r>
        <w:tab/>
        <w:t>Current situation</w:t>
      </w:r>
    </w:p>
    <w:p w:rsidR="00221AB8" w:rsidRDefault="00221AB8" w:rsidP="00F97E33">
      <w:pPr>
        <w:pStyle w:val="3"/>
      </w:pPr>
      <w:r>
        <w:t>2.1.2</w:t>
      </w:r>
      <w:r>
        <w:tab/>
        <w:t>Type of system</w:t>
      </w:r>
    </w:p>
    <w:p w:rsidR="00221AB8" w:rsidRDefault="00221AB8" w:rsidP="00F97E33">
      <w:pPr>
        <w:pStyle w:val="3"/>
      </w:pPr>
      <w:r>
        <w:t>2.1.3</w:t>
      </w:r>
      <w:r>
        <w:tab/>
        <w:t>Constraints</w:t>
      </w:r>
    </w:p>
    <w:p w:rsidR="00221AB8" w:rsidRDefault="00221AB8" w:rsidP="00F97E33">
      <w:pPr>
        <w:pStyle w:val="3"/>
      </w:pPr>
      <w:r>
        <w:t>2.1.4</w:t>
      </w:r>
      <w:r>
        <w:tab/>
        <w:t>Glossary</w:t>
      </w:r>
    </w:p>
    <w:p w:rsidR="003E589F" w:rsidRDefault="00221AB8" w:rsidP="00F97E33">
      <w:pPr>
        <w:pStyle w:val="2"/>
      </w:pPr>
      <w:r>
        <w:t>2.2</w:t>
      </w:r>
      <w:r>
        <w:tab/>
      </w:r>
      <w:r w:rsidR="0050632E">
        <w:t xml:space="preserve">Users &amp; </w:t>
      </w:r>
      <w:r w:rsidR="0050632E" w:rsidRPr="00926869">
        <w:t>interfacing</w:t>
      </w:r>
      <w:r w:rsidR="0050632E">
        <w:t xml:space="preserve"> Systems</w:t>
      </w:r>
    </w:p>
    <w:p w:rsidR="00221AB8" w:rsidRDefault="00221AB8" w:rsidP="00F97E33">
      <w:pPr>
        <w:pStyle w:val="3"/>
      </w:pPr>
      <w:r>
        <w:t>2.2.0</w:t>
      </w:r>
      <w:r>
        <w:tab/>
        <w:t>System Scope</w:t>
      </w:r>
    </w:p>
    <w:p w:rsidR="00221AB8" w:rsidRDefault="00221AB8" w:rsidP="00F97E33">
      <w:pPr>
        <w:pStyle w:val="3"/>
      </w:pPr>
      <w:r>
        <w:t>2.2.1</w:t>
      </w:r>
      <w:r>
        <w:tab/>
        <w:t>Users</w:t>
      </w:r>
    </w:p>
    <w:p w:rsidR="00221AB8" w:rsidRDefault="00221AB8" w:rsidP="00F97E33">
      <w:pPr>
        <w:pStyle w:val="3"/>
      </w:pPr>
      <w:r>
        <w:t>2.2.2</w:t>
      </w:r>
      <w:r>
        <w:tab/>
      </w:r>
      <w:r w:rsidR="0050632E">
        <w:t>I</w:t>
      </w:r>
      <w:r w:rsidR="0050632E" w:rsidRPr="00926869">
        <w:t>nterfacing</w:t>
      </w:r>
      <w:r w:rsidR="0050632E">
        <w:t xml:space="preserve"> Systems</w:t>
      </w:r>
    </w:p>
    <w:p w:rsidR="00221AB8" w:rsidRDefault="00221AB8" w:rsidP="00F97E33">
      <w:pPr>
        <w:pStyle w:val="2"/>
      </w:pPr>
      <w:r>
        <w:t>2.3</w:t>
      </w:r>
      <w:r>
        <w:tab/>
      </w:r>
      <w:r w:rsidR="0050632E">
        <w:t xml:space="preserve">Internal </w:t>
      </w:r>
      <w:r>
        <w:t xml:space="preserve">Subsystems </w:t>
      </w:r>
    </w:p>
    <w:p w:rsidR="00221AB8" w:rsidRDefault="00221AB8" w:rsidP="00F97E33">
      <w:pPr>
        <w:pStyle w:val="3"/>
      </w:pPr>
      <w:r>
        <w:t>2.3.0</w:t>
      </w:r>
      <w:r>
        <w:tab/>
        <w:t>System layout</w:t>
      </w:r>
    </w:p>
    <w:p w:rsidR="00221AB8" w:rsidRDefault="00221AB8" w:rsidP="00F97E33">
      <w:pPr>
        <w:pStyle w:val="3"/>
      </w:pPr>
      <w:r>
        <w:t>2.3.1</w:t>
      </w:r>
      <w:r>
        <w:tab/>
        <w:t>Subsystem/Delivery Unit 1</w:t>
      </w:r>
    </w:p>
    <w:p w:rsidR="00221AB8" w:rsidRDefault="00221AB8" w:rsidP="00F97E33">
      <w:pPr>
        <w:pStyle w:val="3"/>
      </w:pPr>
      <w:r>
        <w:t>2.3.2</w:t>
      </w:r>
      <w:r>
        <w:tab/>
        <w:t>Subsystem/Delivery Unit 2</w:t>
      </w:r>
    </w:p>
    <w:p w:rsidR="00221AB8" w:rsidRDefault="00221AB8" w:rsidP="00F97E33">
      <w:pPr>
        <w:pStyle w:val="3"/>
        <w:rPr>
          <w:i/>
          <w:iCs/>
        </w:rPr>
      </w:pPr>
      <w:r>
        <w:t>2.3.</w:t>
      </w:r>
      <w:r>
        <w:rPr>
          <w:i/>
          <w:iCs/>
        </w:rPr>
        <w:t>N</w:t>
      </w:r>
      <w:r>
        <w:tab/>
        <w:t xml:space="preserve">Subsystem/Delivery Unit </w:t>
      </w:r>
      <w:r>
        <w:rPr>
          <w:i/>
          <w:iCs/>
        </w:rPr>
        <w:t>N</w:t>
      </w:r>
    </w:p>
    <w:p w:rsidR="003E589F" w:rsidRDefault="00221AB8" w:rsidP="00F97E33">
      <w:pPr>
        <w:pStyle w:val="2"/>
      </w:pPr>
      <w:bookmarkStart w:id="17" w:name="_Ref513909469"/>
      <w:r>
        <w:t>2.4</w:t>
      </w:r>
      <w:r>
        <w:tab/>
      </w:r>
      <w:r w:rsidR="0050632E">
        <w:t>User Experience</w:t>
      </w:r>
      <w:bookmarkEnd w:id="17"/>
    </w:p>
    <w:p w:rsidR="00221AB8" w:rsidRDefault="00221AB8" w:rsidP="00F97E33">
      <w:pPr>
        <w:pStyle w:val="3"/>
      </w:pPr>
      <w:r>
        <w:t>2.4.0</w:t>
      </w:r>
      <w:r>
        <w:tab/>
        <w:t>Human-engineering guidelines</w:t>
      </w:r>
    </w:p>
    <w:p w:rsidR="00221AB8" w:rsidRDefault="00221AB8" w:rsidP="00F97E33">
      <w:pPr>
        <w:pStyle w:val="3"/>
        <w:rPr>
          <w:lang w:eastAsia="fr-FR"/>
        </w:rPr>
      </w:pPr>
      <w:r>
        <w:rPr>
          <w:lang w:eastAsia="fr-FR"/>
        </w:rPr>
        <w:t>2.4.1</w:t>
      </w:r>
      <w:r>
        <w:rPr>
          <w:lang w:eastAsia="fr-FR"/>
        </w:rPr>
        <w:tab/>
        <w:t>Menu</w:t>
      </w:r>
      <w:r>
        <w:t xml:space="preserve"> screens – Site Map</w:t>
      </w:r>
    </w:p>
    <w:p w:rsidR="00221AB8" w:rsidRDefault="00221AB8" w:rsidP="00F97E33">
      <w:pPr>
        <w:pStyle w:val="3"/>
      </w:pPr>
      <w:r>
        <w:t>2.4.2</w:t>
      </w:r>
      <w:r>
        <w:tab/>
        <w:t>Work screens</w:t>
      </w:r>
    </w:p>
    <w:p w:rsidR="00221AB8" w:rsidRDefault="00221AB8" w:rsidP="00F97E33">
      <w:pPr>
        <w:pStyle w:val="2"/>
      </w:pPr>
      <w:r>
        <w:t>2.5</w:t>
      </w:r>
      <w:r>
        <w:tab/>
        <w:t>Processes</w:t>
      </w:r>
    </w:p>
    <w:p w:rsidR="00221AB8" w:rsidRDefault="00221AB8" w:rsidP="00F97E33">
      <w:pPr>
        <w:pStyle w:val="3"/>
      </w:pPr>
      <w:r>
        <w:t>2.5.0</w:t>
      </w:r>
      <w:r>
        <w:tab/>
        <w:t>General Index</w:t>
      </w:r>
    </w:p>
    <w:p w:rsidR="00221AB8" w:rsidRDefault="00221AB8" w:rsidP="00F97E33">
      <w:pPr>
        <w:pStyle w:val="3"/>
      </w:pPr>
      <w:r>
        <w:t>2.5.1</w:t>
      </w:r>
      <w:r>
        <w:tab/>
        <w:t>&lt;name of first process&gt;</w:t>
      </w:r>
    </w:p>
    <w:p w:rsidR="00221AB8" w:rsidRDefault="00221AB8" w:rsidP="00F97E33">
      <w:pPr>
        <w:pStyle w:val="4"/>
      </w:pPr>
      <w:r>
        <w:t>2.5.1.1</w:t>
      </w:r>
      <w:r>
        <w:tab/>
        <w:t>&lt;name of first subprocess&gt;</w:t>
      </w:r>
    </w:p>
    <w:p w:rsidR="00221AB8" w:rsidRDefault="00221AB8" w:rsidP="00F97E33">
      <w:pPr>
        <w:pStyle w:val="3"/>
      </w:pPr>
      <w:r>
        <w:t>2.5.2</w:t>
      </w:r>
      <w:r>
        <w:tab/>
        <w:t>&lt;name of first process&gt;</w:t>
      </w:r>
    </w:p>
    <w:p w:rsidR="00221AB8" w:rsidRDefault="00221AB8" w:rsidP="00F97E33">
      <w:pPr>
        <w:pStyle w:val="2"/>
      </w:pPr>
      <w:r>
        <w:t>2.6</w:t>
      </w:r>
      <w:r>
        <w:tab/>
        <w:t>Transactions</w:t>
      </w:r>
    </w:p>
    <w:p w:rsidR="00221AB8" w:rsidRDefault="00221AB8" w:rsidP="00F97E33">
      <w:pPr>
        <w:pStyle w:val="3"/>
      </w:pPr>
      <w:r>
        <w:t>2.6.0</w:t>
      </w:r>
      <w:r>
        <w:tab/>
        <w:t>Index of transactions</w:t>
      </w:r>
    </w:p>
    <w:p w:rsidR="00221AB8" w:rsidRDefault="00221AB8" w:rsidP="00F97E33">
      <w:pPr>
        <w:pStyle w:val="3"/>
      </w:pPr>
      <w:r>
        <w:t>2.6.</w:t>
      </w:r>
      <w:r>
        <w:rPr>
          <w:i/>
          <w:iCs/>
        </w:rPr>
        <w:t>X</w:t>
      </w:r>
      <w:r>
        <w:tab/>
        <w:t>&lt;transaction name&gt;</w:t>
      </w:r>
    </w:p>
    <w:p w:rsidR="00221AB8" w:rsidRDefault="00221AB8" w:rsidP="00F97E33">
      <w:pPr>
        <w:pStyle w:val="2"/>
      </w:pPr>
      <w:r>
        <w:t>2.7</w:t>
      </w:r>
      <w:r>
        <w:tab/>
        <w:t>Modules (Programs)</w:t>
      </w:r>
    </w:p>
    <w:p w:rsidR="00221AB8" w:rsidRDefault="00221AB8" w:rsidP="00F97E33">
      <w:pPr>
        <w:pStyle w:val="3"/>
      </w:pPr>
      <w:r>
        <w:t>2.7.1</w:t>
      </w:r>
      <w:r>
        <w:tab/>
        <w:t>Source modules</w:t>
      </w:r>
    </w:p>
    <w:p w:rsidR="00221AB8" w:rsidRDefault="00221AB8" w:rsidP="00F97E33">
      <w:pPr>
        <w:pStyle w:val="3"/>
      </w:pPr>
      <w:r>
        <w:t>2.7.2</w:t>
      </w:r>
      <w:r>
        <w:tab/>
        <w:t>Executable modules</w:t>
      </w:r>
    </w:p>
    <w:p w:rsidR="00221AB8" w:rsidRDefault="00221AB8" w:rsidP="00F97E33">
      <w:pPr>
        <w:pStyle w:val="2"/>
      </w:pPr>
      <w:r>
        <w:t>2.8</w:t>
      </w:r>
      <w:r>
        <w:tab/>
        <w:t>Control Procedures</w:t>
      </w:r>
    </w:p>
    <w:p w:rsidR="00221AB8" w:rsidRDefault="00221AB8" w:rsidP="00F97E33">
      <w:pPr>
        <w:pStyle w:val="2"/>
      </w:pPr>
      <w:r>
        <w:t>2.9</w:t>
      </w:r>
      <w:r>
        <w:tab/>
        <w:t>Subroutines (Common Objects)</w:t>
      </w:r>
    </w:p>
    <w:p w:rsidR="00221AB8" w:rsidRDefault="00221AB8" w:rsidP="00F97E33">
      <w:pPr>
        <w:pStyle w:val="3"/>
      </w:pPr>
      <w:r>
        <w:t>2.9.1</w:t>
      </w:r>
      <w:r>
        <w:tab/>
        <w:t>Private subroutines</w:t>
      </w:r>
    </w:p>
    <w:p w:rsidR="00221AB8" w:rsidRDefault="00221AB8" w:rsidP="00F97E33">
      <w:pPr>
        <w:pStyle w:val="4"/>
      </w:pPr>
      <w:r>
        <w:t>2.9.1.</w:t>
      </w:r>
      <w:r>
        <w:rPr>
          <w:i/>
          <w:iCs/>
        </w:rPr>
        <w:t>X</w:t>
      </w:r>
      <w:r>
        <w:tab/>
        <w:t>&lt;subroutine name&gt;</w:t>
      </w:r>
    </w:p>
    <w:p w:rsidR="00221AB8" w:rsidRDefault="00221AB8" w:rsidP="00F97E33">
      <w:pPr>
        <w:pStyle w:val="3"/>
      </w:pPr>
      <w:r>
        <w:t>2.9.2</w:t>
      </w:r>
      <w:r>
        <w:tab/>
        <w:t>Organizational subroutines</w:t>
      </w:r>
    </w:p>
    <w:p w:rsidR="00221AB8" w:rsidRDefault="00221AB8" w:rsidP="00F97E33">
      <w:pPr>
        <w:pStyle w:val="3"/>
      </w:pPr>
      <w:r>
        <w:rPr>
          <w:lang w:eastAsia="en-US"/>
        </w:rPr>
        <w:t>2.9.3</w:t>
      </w:r>
      <w:r>
        <w:rPr>
          <w:lang w:eastAsia="en-US"/>
        </w:rPr>
        <w:tab/>
      </w:r>
      <w:r>
        <w:t>Third-party subroutines</w:t>
      </w:r>
    </w:p>
    <w:p w:rsidR="00221AB8" w:rsidRDefault="00221AB8" w:rsidP="00F97E33">
      <w:pPr>
        <w:pStyle w:val="2"/>
      </w:pPr>
      <w:r>
        <w:t>2.10</w:t>
      </w:r>
      <w:r>
        <w:tab/>
        <w:t xml:space="preserve">Coding Tables </w:t>
      </w:r>
    </w:p>
    <w:p w:rsidR="00221AB8" w:rsidRDefault="00221AB8" w:rsidP="00F97E33">
      <w:pPr>
        <w:pStyle w:val="3"/>
      </w:pPr>
      <w:r>
        <w:t>2.10.1</w:t>
      </w:r>
      <w:r>
        <w:tab/>
        <w:t>Private coding tables</w:t>
      </w:r>
    </w:p>
    <w:p w:rsidR="00221AB8" w:rsidRDefault="00221AB8" w:rsidP="00F97E33">
      <w:pPr>
        <w:pStyle w:val="4"/>
      </w:pPr>
      <w:r>
        <w:t>2.10.1.</w:t>
      </w:r>
      <w:r>
        <w:rPr>
          <w:i/>
          <w:iCs/>
        </w:rPr>
        <w:t>X</w:t>
      </w:r>
      <w:r>
        <w:tab/>
        <w:t>&lt;coding table name&gt;</w:t>
      </w:r>
    </w:p>
    <w:p w:rsidR="00221AB8" w:rsidRDefault="00221AB8" w:rsidP="00F97E33">
      <w:pPr>
        <w:pStyle w:val="3"/>
      </w:pPr>
      <w:r>
        <w:t>2.10.2</w:t>
      </w:r>
      <w:r>
        <w:tab/>
        <w:t xml:space="preserve">Organizational </w:t>
      </w:r>
      <w:r>
        <w:rPr>
          <w:rtl/>
        </w:rPr>
        <w:t>coding table</w:t>
      </w:r>
      <w:r>
        <w:t>s</w:t>
      </w:r>
    </w:p>
    <w:p w:rsidR="00221AB8" w:rsidRDefault="00221AB8" w:rsidP="00F97E33">
      <w:pPr>
        <w:pStyle w:val="3"/>
      </w:pPr>
      <w:r>
        <w:t>2.10.3</w:t>
      </w:r>
      <w:r>
        <w:tab/>
        <w:t>Third-party coding tables</w:t>
      </w:r>
    </w:p>
    <w:p w:rsidR="00221AB8" w:rsidRDefault="00221AB8" w:rsidP="00F97E33">
      <w:pPr>
        <w:pStyle w:val="2"/>
      </w:pPr>
      <w:r>
        <w:t>2.11</w:t>
      </w:r>
      <w:r>
        <w:tab/>
        <w:t>Data Modeling (Logical Files)</w:t>
      </w:r>
    </w:p>
    <w:p w:rsidR="00221AB8" w:rsidRDefault="00221AB8" w:rsidP="00F97E33">
      <w:pPr>
        <w:pStyle w:val="3"/>
      </w:pPr>
      <w:r>
        <w:t>2.11.0</w:t>
      </w:r>
      <w:r>
        <w:tab/>
        <w:t xml:space="preserve">Overall – Data model </w:t>
      </w:r>
    </w:p>
    <w:p w:rsidR="00221AB8" w:rsidRDefault="00221AB8" w:rsidP="00F97E33">
      <w:pPr>
        <w:pStyle w:val="3"/>
      </w:pPr>
      <w:r>
        <w:t>2.11.</w:t>
      </w:r>
      <w:r>
        <w:rPr>
          <w:i/>
          <w:iCs/>
        </w:rPr>
        <w:t>X</w:t>
      </w:r>
      <w:r>
        <w:tab/>
        <w:t>&lt;name of logical file&gt;</w:t>
      </w:r>
    </w:p>
    <w:p w:rsidR="00221AB8" w:rsidRDefault="00221AB8" w:rsidP="00F97E33">
      <w:pPr>
        <w:pStyle w:val="2"/>
      </w:pPr>
      <w:r>
        <w:t>2.12</w:t>
      </w:r>
      <w:r>
        <w:tab/>
        <w:t>Database (Physical Files)</w:t>
      </w:r>
    </w:p>
    <w:p w:rsidR="00221AB8" w:rsidRDefault="00221AB8" w:rsidP="00F97E33">
      <w:pPr>
        <w:pStyle w:val="3"/>
      </w:pPr>
      <w:r>
        <w:t>2.12.0</w:t>
      </w:r>
      <w:r>
        <w:tab/>
        <w:t xml:space="preserve">Overall model </w:t>
      </w:r>
    </w:p>
    <w:p w:rsidR="00221AB8" w:rsidRDefault="00221AB8" w:rsidP="00F97E33">
      <w:pPr>
        <w:pStyle w:val="3"/>
      </w:pPr>
      <w:r>
        <w:t>2.12.</w:t>
      </w:r>
      <w:r>
        <w:rPr>
          <w:i/>
          <w:iCs/>
        </w:rPr>
        <w:t>X</w:t>
      </w:r>
      <w:r>
        <w:tab/>
        <w:t>&lt;name of physical file&gt;</w:t>
      </w:r>
    </w:p>
    <w:p w:rsidR="00221AB8" w:rsidRDefault="00221AB8" w:rsidP="00F97E33">
      <w:pPr>
        <w:pStyle w:val="2"/>
      </w:pPr>
      <w:r>
        <w:t>2.13</w:t>
      </w:r>
      <w:r>
        <w:tab/>
        <w:t xml:space="preserve">Data </w:t>
      </w:r>
      <w:r w:rsidR="0050632E">
        <w:t>Items</w:t>
      </w:r>
    </w:p>
    <w:p w:rsidR="00221AB8" w:rsidRDefault="00221AB8" w:rsidP="00F97E33">
      <w:pPr>
        <w:pStyle w:val="3"/>
      </w:pPr>
      <w:r>
        <w:t>2.13.0</w:t>
      </w:r>
      <w:r>
        <w:tab/>
        <w:t>General index</w:t>
      </w:r>
    </w:p>
    <w:p w:rsidR="00221AB8" w:rsidRDefault="00221AB8" w:rsidP="00F97E33">
      <w:pPr>
        <w:pStyle w:val="3"/>
      </w:pPr>
      <w:r>
        <w:t>2.13.1</w:t>
      </w:r>
      <w:r>
        <w:tab/>
        <w:t>Local fields</w:t>
      </w:r>
    </w:p>
    <w:p w:rsidR="00221AB8" w:rsidRDefault="00221AB8" w:rsidP="00F97E33">
      <w:pPr>
        <w:pStyle w:val="3"/>
      </w:pPr>
      <w:r>
        <w:t>2.13.2</w:t>
      </w:r>
      <w:r>
        <w:tab/>
        <w:t>Organizational fields</w:t>
      </w:r>
    </w:p>
    <w:p w:rsidR="00221AB8" w:rsidRDefault="00221AB8" w:rsidP="00F97E33">
      <w:pPr>
        <w:pStyle w:val="3"/>
      </w:pPr>
      <w:r>
        <w:t>2.13.3</w:t>
      </w:r>
      <w:r>
        <w:tab/>
        <w:t>Global fields</w:t>
      </w:r>
    </w:p>
    <w:p w:rsidR="00221AB8" w:rsidRDefault="00221AB8" w:rsidP="00F97E33">
      <w:pPr>
        <w:pStyle w:val="2"/>
      </w:pPr>
      <w:r>
        <w:t>2.15</w:t>
      </w:r>
      <w:r>
        <w:tab/>
        <w:t>Reports (and Queries)</w:t>
      </w:r>
    </w:p>
    <w:p w:rsidR="00221AB8" w:rsidRDefault="00221AB8" w:rsidP="00F97E33">
      <w:pPr>
        <w:pStyle w:val="3"/>
      </w:pPr>
      <w:r>
        <w:t>2.15.0</w:t>
      </w:r>
      <w:r>
        <w:tab/>
        <w:t>Index of reports</w:t>
      </w:r>
    </w:p>
    <w:p w:rsidR="00221AB8" w:rsidRDefault="00221AB8" w:rsidP="00F97E33">
      <w:pPr>
        <w:pStyle w:val="3"/>
      </w:pPr>
      <w:r>
        <w:t>2.15.</w:t>
      </w:r>
      <w:r>
        <w:rPr>
          <w:i/>
          <w:iCs/>
        </w:rPr>
        <w:t>X</w:t>
      </w:r>
      <w:r>
        <w:tab/>
        <w:t>&lt;name of group of reports&gt;</w:t>
      </w:r>
    </w:p>
    <w:p w:rsidR="00221AB8" w:rsidRDefault="00221AB8" w:rsidP="00F97E33">
      <w:pPr>
        <w:pStyle w:val="4"/>
      </w:pPr>
      <w:r>
        <w:t>2.15.</w:t>
      </w:r>
      <w:r>
        <w:rPr>
          <w:i/>
          <w:iCs/>
        </w:rPr>
        <w:t>X</w:t>
      </w:r>
      <w:r>
        <w:t>.0</w:t>
      </w:r>
      <w:r>
        <w:tab/>
        <w:t>Index</w:t>
      </w:r>
    </w:p>
    <w:p w:rsidR="00221AB8" w:rsidRDefault="00221AB8" w:rsidP="00F97E33">
      <w:pPr>
        <w:pStyle w:val="4"/>
      </w:pPr>
      <w:r>
        <w:t>2.15.</w:t>
      </w:r>
      <w:r>
        <w:rPr>
          <w:i/>
          <w:iCs/>
        </w:rPr>
        <w:t>X</w:t>
      </w:r>
      <w:r>
        <w:t>.</w:t>
      </w:r>
      <w:r>
        <w:rPr>
          <w:i/>
          <w:iCs/>
        </w:rPr>
        <w:t>N</w:t>
      </w:r>
      <w:r>
        <w:tab/>
        <w:t xml:space="preserve">&lt;name of report in group </w:t>
      </w:r>
      <w:r>
        <w:rPr>
          <w:i/>
          <w:iCs/>
        </w:rPr>
        <w:t>X</w:t>
      </w:r>
      <w:r>
        <w:t>&gt;</w:t>
      </w:r>
    </w:p>
    <w:p w:rsidR="00221AB8" w:rsidRDefault="00221AB8" w:rsidP="00F97E33">
      <w:pPr>
        <w:pStyle w:val="3"/>
      </w:pPr>
      <w:r>
        <w:t>2.15.</w:t>
      </w:r>
      <w:r>
        <w:rPr>
          <w:i/>
          <w:iCs/>
        </w:rPr>
        <w:t>X</w:t>
      </w:r>
      <w:r>
        <w:tab/>
        <w:t>&lt;name of report&gt;</w:t>
      </w:r>
    </w:p>
    <w:p w:rsidR="00221AB8" w:rsidRDefault="00221AB8" w:rsidP="00F97E33">
      <w:pPr>
        <w:pStyle w:val="2"/>
      </w:pPr>
      <w:r>
        <w:t>2.16</w:t>
      </w:r>
      <w:r>
        <w:tab/>
        <w:t>Input (Forms)</w:t>
      </w:r>
    </w:p>
    <w:p w:rsidR="003E589F" w:rsidRDefault="00221AB8" w:rsidP="00F97E33">
      <w:pPr>
        <w:pStyle w:val="2"/>
      </w:pPr>
      <w:r>
        <w:t>2.19</w:t>
      </w:r>
      <w:r>
        <w:tab/>
      </w:r>
      <w:r w:rsidR="0050632E">
        <w:t>Information Security &amp; Privacy</w:t>
      </w:r>
    </w:p>
    <w:p w:rsidR="00221AB8" w:rsidRDefault="00221AB8" w:rsidP="00F97E33">
      <w:pPr>
        <w:pStyle w:val="3"/>
      </w:pPr>
      <w:r>
        <w:t>2.19.0</w:t>
      </w:r>
      <w:r>
        <w:tab/>
        <w:t>Overall – Highlights</w:t>
      </w:r>
    </w:p>
    <w:p w:rsidR="00221AB8" w:rsidRDefault="00221AB8" w:rsidP="00F97E33">
      <w:pPr>
        <w:pStyle w:val="3"/>
      </w:pPr>
      <w:r>
        <w:t>2.19.1</w:t>
      </w:r>
      <w:r>
        <w:tab/>
        <w:t xml:space="preserve">Exposure and risks </w:t>
      </w:r>
    </w:p>
    <w:p w:rsidR="00221AB8" w:rsidRDefault="00221AB8" w:rsidP="00F97E33">
      <w:pPr>
        <w:pStyle w:val="3"/>
      </w:pPr>
      <w:r>
        <w:t>2.19.2</w:t>
      </w:r>
      <w:r>
        <w:tab/>
        <w:t xml:space="preserve">Security measures </w:t>
      </w:r>
    </w:p>
    <w:p w:rsidR="00221AB8" w:rsidRDefault="00221AB8" w:rsidP="00F97E33">
      <w:pPr>
        <w:pStyle w:val="3"/>
      </w:pPr>
      <w:r>
        <w:t>2.19.3</w:t>
      </w:r>
      <w:r>
        <w:tab/>
        <w:t>Security administration</w:t>
      </w:r>
    </w:p>
    <w:p w:rsidR="00221AB8" w:rsidRDefault="00221AB8" w:rsidP="00F97E33">
      <w:pPr>
        <w:pStyle w:val="2"/>
      </w:pPr>
      <w:r>
        <w:t>2.20</w:t>
      </w:r>
      <w:r>
        <w:tab/>
        <w:t>Cross-references</w:t>
      </w:r>
    </w:p>
    <w:p w:rsidR="00221AB8" w:rsidRDefault="00221AB8" w:rsidP="00F97E33">
      <w:pPr>
        <w:pStyle w:val="2"/>
      </w:pPr>
      <w:r>
        <w:t>2.21</w:t>
      </w:r>
      <w:r>
        <w:tab/>
        <w:t>Workload, Performance, and Capacity</w:t>
      </w:r>
    </w:p>
    <w:p w:rsidR="00221AB8" w:rsidRDefault="00221AB8" w:rsidP="00F97E33">
      <w:pPr>
        <w:pStyle w:val="2"/>
      </w:pPr>
      <w:bookmarkStart w:id="18" w:name="_Ref513289445"/>
      <w:r>
        <w:t>2.22</w:t>
      </w:r>
      <w:r>
        <w:tab/>
      </w:r>
      <w:r w:rsidR="0050632E" w:rsidRPr="00605E5A">
        <w:t xml:space="preserve">Interfaces </w:t>
      </w:r>
      <w:r w:rsidR="0050632E">
        <w:t>&amp;</w:t>
      </w:r>
      <w:r w:rsidR="0050632E" w:rsidRPr="00605E5A">
        <w:t xml:space="preserve"> Links</w:t>
      </w:r>
      <w:r w:rsidR="0050632E" w:rsidDel="005977F7">
        <w:t xml:space="preserve"> </w:t>
      </w:r>
      <w:bookmarkEnd w:id="18"/>
      <w:r>
        <w:t>Index of interfaces and links</w:t>
      </w:r>
    </w:p>
    <w:p w:rsidR="00221AB8" w:rsidRDefault="00221AB8" w:rsidP="00F97E33">
      <w:pPr>
        <w:pStyle w:val="3"/>
      </w:pPr>
      <w:r>
        <w:t>2.22.</w:t>
      </w:r>
      <w:r>
        <w:rPr>
          <w:i/>
          <w:iCs/>
        </w:rPr>
        <w:t>X</w:t>
      </w:r>
      <w:r>
        <w:tab/>
        <w:t>&lt;name of interface&gt;</w:t>
      </w:r>
    </w:p>
    <w:p w:rsidR="00221AB8" w:rsidRDefault="00221AB8" w:rsidP="00F97E33">
      <w:pPr>
        <w:pStyle w:val="2"/>
      </w:pPr>
      <w:r>
        <w:t>2.23</w:t>
      </w:r>
      <w:r>
        <w:tab/>
        <w:t>Special Requirements</w:t>
      </w:r>
    </w:p>
    <w:p w:rsidR="00221AB8" w:rsidRDefault="00221AB8" w:rsidP="00F97E33">
      <w:pPr>
        <w:pStyle w:val="2"/>
      </w:pPr>
      <w:r>
        <w:t>2.98</w:t>
      </w:r>
      <w:r>
        <w:tab/>
        <w:t>Open Issues and Alternatives</w:t>
      </w:r>
    </w:p>
    <w:p w:rsidR="00221AB8" w:rsidRDefault="00221AB8" w:rsidP="00F97E33">
      <w:pPr>
        <w:pStyle w:val="2"/>
      </w:pPr>
      <w:r>
        <w:t>2.99</w:t>
      </w:r>
      <w:r>
        <w:tab/>
        <w:t>Future Requirements</w:t>
      </w:r>
    </w:p>
    <w:p w:rsidR="00221AB8" w:rsidRDefault="00221AB8" w:rsidP="00F97E33">
      <w:pPr>
        <w:pStyle w:val="1"/>
        <w:pageBreakBefore/>
      </w:pPr>
      <w:bookmarkStart w:id="19" w:name="_Toc515168721"/>
      <w:bookmarkStart w:id="20" w:name="_Toc341253096"/>
      <w:r>
        <w:t xml:space="preserve">3. Technology </w:t>
      </w:r>
      <w:r w:rsidR="005E7B1B">
        <w:t>&amp;</w:t>
      </w:r>
      <w:r>
        <w:t>Infrastructure</w:t>
      </w:r>
      <w:bookmarkEnd w:id="19"/>
      <w:bookmarkEnd w:id="20"/>
    </w:p>
    <w:p w:rsidR="00221AB8" w:rsidRDefault="00221AB8" w:rsidP="00F97E33">
      <w:pPr>
        <w:pStyle w:val="Frame1"/>
      </w:pPr>
      <w:r>
        <w:t>For further information please refer to the study template</w:t>
      </w:r>
    </w:p>
    <w:p w:rsidR="00221AB8" w:rsidRDefault="00221AB8" w:rsidP="00F97E33">
      <w:pPr>
        <w:pStyle w:val="2"/>
      </w:pPr>
      <w:bookmarkStart w:id="21" w:name="_Ref21348238"/>
      <w:r>
        <w:t>3.0</w:t>
      </w:r>
      <w:r>
        <w:tab/>
        <w:t>Architecture – Overview and Highlights</w:t>
      </w:r>
      <w:bookmarkEnd w:id="21"/>
    </w:p>
    <w:p w:rsidR="00221AB8" w:rsidRDefault="00221AB8" w:rsidP="00F97E33">
      <w:pPr>
        <w:pStyle w:val="2"/>
      </w:pPr>
      <w:r>
        <w:t>3.1</w:t>
      </w:r>
      <w:r w:rsidR="00F97E33">
        <w:tab/>
      </w:r>
      <w:r w:rsidR="0050632E">
        <w:t>Main Hardware</w:t>
      </w:r>
    </w:p>
    <w:p w:rsidR="00221AB8" w:rsidRDefault="00221AB8" w:rsidP="00F97E33">
      <w:pPr>
        <w:pStyle w:val="2"/>
      </w:pPr>
      <w:r>
        <w:t>3.2</w:t>
      </w:r>
      <w:r>
        <w:tab/>
        <w:t>Data Storage</w:t>
      </w:r>
    </w:p>
    <w:p w:rsidR="00221AB8" w:rsidRDefault="00221AB8" w:rsidP="00F97E33">
      <w:pPr>
        <w:pStyle w:val="2"/>
      </w:pPr>
      <w:r>
        <w:t>3.3</w:t>
      </w:r>
      <w:r>
        <w:tab/>
        <w:t>Peripherals</w:t>
      </w:r>
    </w:p>
    <w:p w:rsidR="00221AB8" w:rsidRDefault="00221AB8" w:rsidP="00F97E33">
      <w:pPr>
        <w:pStyle w:val="2"/>
      </w:pPr>
      <w:r>
        <w:t>3.4</w:t>
      </w:r>
      <w:r>
        <w:tab/>
        <w:t>Special Equipment</w:t>
      </w:r>
    </w:p>
    <w:p w:rsidR="00221AB8" w:rsidRDefault="00221AB8" w:rsidP="00F97E33">
      <w:pPr>
        <w:pStyle w:val="2"/>
      </w:pPr>
      <w:r>
        <w:t>3.5</w:t>
      </w:r>
      <w:r>
        <w:tab/>
        <w:t>Consumables</w:t>
      </w:r>
    </w:p>
    <w:p w:rsidR="003E589F" w:rsidRDefault="00221AB8" w:rsidP="00F97E33">
      <w:pPr>
        <w:pStyle w:val="2"/>
      </w:pPr>
      <w:r>
        <w:t>3.9</w:t>
      </w:r>
      <w:r>
        <w:tab/>
      </w:r>
      <w:r w:rsidR="0050632E">
        <w:t>Passive infrastructure</w:t>
      </w:r>
      <w:r w:rsidR="0050632E" w:rsidDel="0050632E">
        <w:t xml:space="preserve"> </w:t>
      </w:r>
    </w:p>
    <w:p w:rsidR="00221AB8" w:rsidRDefault="00221AB8" w:rsidP="00F97E33">
      <w:pPr>
        <w:pStyle w:val="3"/>
      </w:pPr>
      <w:r>
        <w:t>3.9.1</w:t>
      </w:r>
      <w:r>
        <w:tab/>
        <w:t>Main site</w:t>
      </w:r>
    </w:p>
    <w:p w:rsidR="00221AB8" w:rsidRDefault="00221AB8" w:rsidP="00F97E33">
      <w:pPr>
        <w:pStyle w:val="3"/>
      </w:pPr>
      <w:r>
        <w:t>3.9.2</w:t>
      </w:r>
      <w:r>
        <w:tab/>
        <w:t>Backup site</w:t>
      </w:r>
    </w:p>
    <w:p w:rsidR="00221AB8" w:rsidRDefault="00221AB8" w:rsidP="00F97E33">
      <w:pPr>
        <w:pStyle w:val="3"/>
      </w:pPr>
      <w:r>
        <w:t>3.9.3</w:t>
      </w:r>
      <w:r>
        <w:tab/>
        <w:t>Safety requirements</w:t>
      </w:r>
    </w:p>
    <w:p w:rsidR="00221AB8" w:rsidRDefault="00221AB8" w:rsidP="00F97E33">
      <w:pPr>
        <w:pStyle w:val="2"/>
      </w:pPr>
      <w:r>
        <w:t>3.10</w:t>
      </w:r>
      <w:r>
        <w:tab/>
        <w:t>Operating System</w:t>
      </w:r>
    </w:p>
    <w:p w:rsidR="00221AB8" w:rsidRDefault="00221AB8" w:rsidP="00F97E33">
      <w:pPr>
        <w:pStyle w:val="2"/>
      </w:pPr>
      <w:r>
        <w:t>3.11</w:t>
      </w:r>
      <w:r>
        <w:tab/>
        <w:t>Database Management System (DBMS)</w:t>
      </w:r>
    </w:p>
    <w:p w:rsidR="00221AB8" w:rsidRDefault="00221AB8" w:rsidP="00F97E33">
      <w:pPr>
        <w:pStyle w:val="2"/>
      </w:pPr>
      <w:r>
        <w:t>3.13</w:t>
      </w:r>
      <w:r>
        <w:tab/>
        <w:t>Develop</w:t>
      </w:r>
      <w:r w:rsidR="0050632E">
        <w:t xml:space="preserve"> &amp;</w:t>
      </w:r>
      <w:r>
        <w:t xml:space="preserve"> Maint</w:t>
      </w:r>
      <w:r w:rsidR="0050632E">
        <w:t>.</w:t>
      </w:r>
      <w:r>
        <w:t xml:space="preserve"> Tools</w:t>
      </w:r>
    </w:p>
    <w:p w:rsidR="00221AB8" w:rsidRDefault="00221AB8" w:rsidP="00F97E33">
      <w:pPr>
        <w:pStyle w:val="2"/>
      </w:pPr>
      <w:r>
        <w:t>3.14</w:t>
      </w:r>
      <w:r>
        <w:tab/>
        <w:t xml:space="preserve">Off-the-shelf Software </w:t>
      </w:r>
    </w:p>
    <w:p w:rsidR="00221AB8" w:rsidRDefault="00221AB8" w:rsidP="00F97E33">
      <w:pPr>
        <w:pStyle w:val="3"/>
      </w:pPr>
      <w:r>
        <w:t>3.14.1</w:t>
      </w:r>
      <w:r>
        <w:tab/>
        <w:t>Utility software</w:t>
      </w:r>
    </w:p>
    <w:p w:rsidR="00221AB8" w:rsidRDefault="00221AB8" w:rsidP="00F97E33">
      <w:pPr>
        <w:pStyle w:val="3"/>
      </w:pPr>
      <w:r>
        <w:t>3.14.2</w:t>
      </w:r>
      <w:r>
        <w:tab/>
        <w:t>Application Software</w:t>
      </w:r>
    </w:p>
    <w:p w:rsidR="00221AB8" w:rsidRDefault="00221AB8" w:rsidP="00F97E33">
      <w:pPr>
        <w:pStyle w:val="2"/>
      </w:pPr>
      <w:r>
        <w:t>3.15</w:t>
      </w:r>
      <w:r>
        <w:tab/>
        <w:t>Operation Tools</w:t>
      </w:r>
    </w:p>
    <w:p w:rsidR="00221AB8" w:rsidRDefault="00221AB8" w:rsidP="00F97E33">
      <w:pPr>
        <w:pStyle w:val="3"/>
      </w:pPr>
      <w:r>
        <w:t>3.15.1</w:t>
      </w:r>
      <w:r>
        <w:tab/>
        <w:t>Production for operators and for production managers</w:t>
      </w:r>
    </w:p>
    <w:p w:rsidR="00221AB8" w:rsidRDefault="00221AB8" w:rsidP="00F97E33">
      <w:pPr>
        <w:pStyle w:val="3"/>
      </w:pPr>
      <w:r>
        <w:t>3.15.2</w:t>
      </w:r>
      <w:r>
        <w:tab/>
        <w:t>Management and control tools for system managers</w:t>
      </w:r>
    </w:p>
    <w:p w:rsidR="00221AB8" w:rsidRDefault="00221AB8" w:rsidP="00F97E33">
      <w:pPr>
        <w:pStyle w:val="2"/>
      </w:pPr>
      <w:r>
        <w:t>3.20</w:t>
      </w:r>
      <w:r>
        <w:tab/>
        <w:t>Hardware – Client Computer</w:t>
      </w:r>
    </w:p>
    <w:p w:rsidR="00221AB8" w:rsidRDefault="00221AB8" w:rsidP="00F97E33">
      <w:pPr>
        <w:pStyle w:val="2"/>
      </w:pPr>
      <w:r>
        <w:t>3.21</w:t>
      </w:r>
      <w:r>
        <w:tab/>
      </w:r>
      <w:r w:rsidR="0050632E">
        <w:t>Client Infrastructure</w:t>
      </w:r>
      <w:r w:rsidR="0050632E" w:rsidDel="0050632E">
        <w:t xml:space="preserve"> </w:t>
      </w:r>
    </w:p>
    <w:p w:rsidR="00221AB8" w:rsidRDefault="00221AB8" w:rsidP="00F97E33">
      <w:pPr>
        <w:pStyle w:val="2"/>
      </w:pPr>
      <w:r>
        <w:t>3.22</w:t>
      </w:r>
      <w:r>
        <w:tab/>
      </w:r>
      <w:r w:rsidR="0050632E">
        <w:t>Client Applications</w:t>
      </w:r>
      <w:r w:rsidR="0050632E" w:rsidDel="0050632E">
        <w:t xml:space="preserve"> </w:t>
      </w:r>
    </w:p>
    <w:p w:rsidR="00221AB8" w:rsidRDefault="00221AB8" w:rsidP="00F97E33">
      <w:pPr>
        <w:pStyle w:val="2"/>
      </w:pPr>
      <w:r>
        <w:t>3.30</w:t>
      </w:r>
      <w:r>
        <w:tab/>
        <w:t>Private/Local Area Network</w:t>
      </w:r>
    </w:p>
    <w:p w:rsidR="00221AB8" w:rsidRDefault="00221AB8" w:rsidP="00F97E33">
      <w:pPr>
        <w:pStyle w:val="2"/>
      </w:pPr>
      <w:r>
        <w:t>3.31</w:t>
      </w:r>
      <w:r>
        <w:tab/>
        <w:t>Private / Wide Area Network</w:t>
      </w:r>
    </w:p>
    <w:p w:rsidR="00221AB8" w:rsidRDefault="00221AB8" w:rsidP="00F97E33">
      <w:pPr>
        <w:pStyle w:val="2"/>
      </w:pPr>
      <w:r>
        <w:t>3.32</w:t>
      </w:r>
      <w:r>
        <w:tab/>
        <w:t>Public Network</w:t>
      </w:r>
    </w:p>
    <w:p w:rsidR="00221AB8" w:rsidRDefault="00221AB8" w:rsidP="00F97E33">
      <w:pPr>
        <w:pStyle w:val="2"/>
      </w:pPr>
      <w:r>
        <w:t>3.33</w:t>
      </w:r>
      <w:r>
        <w:tab/>
      </w:r>
      <w:r w:rsidR="0050632E">
        <w:t>Interfacing</w:t>
      </w:r>
      <w:r w:rsidR="0050632E" w:rsidDel="0050632E">
        <w:t xml:space="preserve"> </w:t>
      </w:r>
      <w:r>
        <w:t>Technologies</w:t>
      </w:r>
    </w:p>
    <w:p w:rsidR="00221AB8" w:rsidRDefault="00221AB8" w:rsidP="00F97E33">
      <w:pPr>
        <w:pStyle w:val="2"/>
      </w:pPr>
      <w:r>
        <w:t>3.98</w:t>
      </w:r>
      <w:r>
        <w:tab/>
        <w:t>Open Issues and Alternatives</w:t>
      </w:r>
    </w:p>
    <w:p w:rsidR="00221AB8" w:rsidRDefault="00221AB8" w:rsidP="00F97E33">
      <w:pPr>
        <w:pStyle w:val="2"/>
      </w:pPr>
      <w:r>
        <w:t>3.99</w:t>
      </w:r>
      <w:r>
        <w:tab/>
        <w:t>Future Technologies</w:t>
      </w:r>
    </w:p>
    <w:p w:rsidR="00221AB8" w:rsidRDefault="00221AB8" w:rsidP="00F97E33">
      <w:pPr>
        <w:pStyle w:val="1"/>
        <w:pageBreakBefore/>
      </w:pPr>
      <w:bookmarkStart w:id="22" w:name="_Ref513278661"/>
      <w:bookmarkStart w:id="23" w:name="_Toc515168722"/>
      <w:bookmarkStart w:id="24" w:name="_Toc341253097"/>
      <w:r>
        <w:t>4. Implementation</w:t>
      </w:r>
      <w:bookmarkEnd w:id="22"/>
      <w:bookmarkEnd w:id="23"/>
      <w:bookmarkEnd w:id="24"/>
    </w:p>
    <w:p w:rsidR="00221AB8" w:rsidRDefault="00221AB8" w:rsidP="00F97E33">
      <w:pPr>
        <w:pStyle w:val="Frame1"/>
      </w:pPr>
      <w:r>
        <w:t>For further information please refer to the study template</w:t>
      </w:r>
    </w:p>
    <w:p w:rsidR="00221AB8" w:rsidRDefault="00221AB8" w:rsidP="00F97E33">
      <w:pPr>
        <w:pStyle w:val="2"/>
      </w:pPr>
      <w:bookmarkStart w:id="25" w:name="_Ref21833719"/>
      <w:r>
        <w:t>4.0</w:t>
      </w:r>
      <w:r>
        <w:tab/>
        <w:t>Overview – Highlights</w:t>
      </w:r>
      <w:bookmarkEnd w:id="25"/>
    </w:p>
    <w:p w:rsidR="00221AB8" w:rsidRDefault="00221AB8" w:rsidP="00F97E33">
      <w:pPr>
        <w:pStyle w:val="2"/>
      </w:pPr>
      <w:bookmarkStart w:id="26" w:name="_Ref513271790"/>
      <w:bookmarkStart w:id="27" w:name="_Ref513958011"/>
      <w:r>
        <w:t>4.1</w:t>
      </w:r>
      <w:r>
        <w:tab/>
        <w:t xml:space="preserve">Parties Involved </w:t>
      </w:r>
      <w:bookmarkEnd w:id="26"/>
      <w:bookmarkEnd w:id="27"/>
    </w:p>
    <w:p w:rsidR="00221AB8" w:rsidRDefault="00221AB8" w:rsidP="00F97E33">
      <w:pPr>
        <w:pStyle w:val="3"/>
      </w:pPr>
      <w:r>
        <w:t>4.1.1</w:t>
      </w:r>
      <w:r>
        <w:tab/>
        <w:t>Management</w:t>
      </w:r>
    </w:p>
    <w:p w:rsidR="00221AB8" w:rsidRDefault="00221AB8" w:rsidP="00F97E33">
      <w:pPr>
        <w:pStyle w:val="3"/>
      </w:pPr>
      <w:r>
        <w:t>4.1.2</w:t>
      </w:r>
      <w:r>
        <w:tab/>
        <w:t>Professional teams – Development teams</w:t>
      </w:r>
    </w:p>
    <w:p w:rsidR="00221AB8" w:rsidRDefault="00221AB8" w:rsidP="00F97E33">
      <w:pPr>
        <w:pStyle w:val="3"/>
      </w:pPr>
      <w:r>
        <w:t>4.1.3</w:t>
      </w:r>
      <w:r>
        <w:tab/>
        <w:t>Technical Support</w:t>
      </w:r>
    </w:p>
    <w:p w:rsidR="00221AB8" w:rsidRDefault="00221AB8" w:rsidP="00F97E33">
      <w:pPr>
        <w:pStyle w:val="3"/>
      </w:pPr>
      <w:r>
        <w:t>4.1.4</w:t>
      </w:r>
      <w:r>
        <w:tab/>
        <w:t>Vendors and other outsiders</w:t>
      </w:r>
    </w:p>
    <w:p w:rsidR="00221AB8" w:rsidRDefault="00221AB8" w:rsidP="00F97E33">
      <w:pPr>
        <w:pStyle w:val="2"/>
      </w:pPr>
      <w:r>
        <w:t>4.2</w:t>
      </w:r>
      <w:r>
        <w:tab/>
        <w:t>Work Plan</w:t>
      </w:r>
    </w:p>
    <w:p w:rsidR="00221AB8" w:rsidRDefault="00221AB8" w:rsidP="00F97E33">
      <w:pPr>
        <w:pStyle w:val="3"/>
      </w:pPr>
      <w:r>
        <w:t>4.2.0</w:t>
      </w:r>
      <w:r>
        <w:tab/>
        <w:t>Development Methodology</w:t>
      </w:r>
    </w:p>
    <w:p w:rsidR="00221AB8" w:rsidRDefault="00221AB8" w:rsidP="00F97E33">
      <w:pPr>
        <w:pStyle w:val="3"/>
      </w:pPr>
      <w:r>
        <w:t>4.2.1</w:t>
      </w:r>
      <w:r>
        <w:tab/>
        <w:t>Overall Development Plan</w:t>
      </w:r>
    </w:p>
    <w:p w:rsidR="00221AB8" w:rsidRDefault="00221AB8" w:rsidP="00F97E33">
      <w:pPr>
        <w:pStyle w:val="3"/>
      </w:pPr>
      <w:r>
        <w:t>4.2.2</w:t>
      </w:r>
      <w:r>
        <w:tab/>
        <w:t>Detailed Plan</w:t>
      </w:r>
    </w:p>
    <w:p w:rsidR="00221AB8" w:rsidRDefault="00221AB8" w:rsidP="00F97E33">
      <w:pPr>
        <w:pStyle w:val="2"/>
      </w:pPr>
      <w:r>
        <w:t>4.3</w:t>
      </w:r>
      <w:r>
        <w:tab/>
        <w:t>Next Phase</w:t>
      </w:r>
    </w:p>
    <w:p w:rsidR="00221AB8" w:rsidRDefault="00221AB8" w:rsidP="00F97E33">
      <w:pPr>
        <w:pStyle w:val="2"/>
      </w:pPr>
      <w:bookmarkStart w:id="28" w:name="_Ref513909581"/>
      <w:r>
        <w:t>4.4</w:t>
      </w:r>
      <w:r>
        <w:tab/>
        <w:t>Ongoing Operation</w:t>
      </w:r>
      <w:bookmarkEnd w:id="28"/>
    </w:p>
    <w:p w:rsidR="00221AB8" w:rsidRDefault="00221AB8" w:rsidP="00F97E33">
      <w:pPr>
        <w:pStyle w:val="2"/>
      </w:pPr>
      <w:r>
        <w:t>4.5</w:t>
      </w:r>
      <w:r>
        <w:tab/>
        <w:t>Documentation</w:t>
      </w:r>
    </w:p>
    <w:p w:rsidR="00221AB8" w:rsidRDefault="00221AB8" w:rsidP="00F97E33">
      <w:pPr>
        <w:pStyle w:val="3"/>
      </w:pPr>
      <w:r>
        <w:t>4.5.1</w:t>
      </w:r>
      <w:r>
        <w:tab/>
        <w:t>Operational documentation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966"/>
        <w:gridCol w:w="1966"/>
        <w:gridCol w:w="1966"/>
      </w:tblGrid>
      <w:tr w:rsidR="00221AB8">
        <w:trPr>
          <w:tblHeader/>
        </w:trPr>
        <w:tc>
          <w:tcPr>
            <w:tcW w:w="2380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Document Title</w:t>
            </w:r>
          </w:p>
        </w:tc>
        <w:tc>
          <w:tcPr>
            <w:tcW w:w="1966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MethodA Section number</w:t>
            </w:r>
          </w:p>
        </w:tc>
        <w:tc>
          <w:tcPr>
            <w:tcW w:w="1966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Reference to Documentation</w:t>
            </w:r>
          </w:p>
        </w:tc>
        <w:tc>
          <w:tcPr>
            <w:tcW w:w="1966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General Status</w:t>
            </w:r>
          </w:p>
        </w:tc>
      </w:tr>
      <w:tr w:rsidR="00221AB8">
        <w:tc>
          <w:tcPr>
            <w:tcW w:w="2380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221AB8" w:rsidRDefault="00221AB8">
            <w:pPr>
              <w:pStyle w:val="TableText"/>
              <w:jc w:val="center"/>
              <w:rPr>
                <w:lang w:eastAsia="en-US"/>
              </w:rPr>
            </w:pPr>
          </w:p>
        </w:tc>
        <w:tc>
          <w:tcPr>
            <w:tcW w:w="1966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  <w:tr w:rsidR="00221AB8">
        <w:tc>
          <w:tcPr>
            <w:tcW w:w="2380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221AB8" w:rsidRDefault="00221AB8">
            <w:pPr>
              <w:pStyle w:val="TableText"/>
              <w:jc w:val="center"/>
              <w:rPr>
                <w:lang w:eastAsia="en-US"/>
              </w:rPr>
            </w:pPr>
          </w:p>
        </w:tc>
        <w:tc>
          <w:tcPr>
            <w:tcW w:w="1966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966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</w:tbl>
    <w:p w:rsidR="00221AB8" w:rsidRDefault="00221AB8" w:rsidP="00F97E33">
      <w:pPr>
        <w:pStyle w:val="3"/>
      </w:pPr>
      <w:r>
        <w:t>4.5.2</w:t>
      </w:r>
      <w:r>
        <w:tab/>
        <w:t>Development process documentation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2144"/>
        <w:gridCol w:w="2011"/>
        <w:gridCol w:w="1745"/>
      </w:tblGrid>
      <w:tr w:rsidR="00221AB8">
        <w:tc>
          <w:tcPr>
            <w:tcW w:w="2378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Document Title</w:t>
            </w:r>
          </w:p>
        </w:tc>
        <w:tc>
          <w:tcPr>
            <w:tcW w:w="2144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Kit/Template</w:t>
            </w:r>
          </w:p>
        </w:tc>
        <w:tc>
          <w:tcPr>
            <w:tcW w:w="2011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Doc. Reference</w:t>
            </w:r>
          </w:p>
        </w:tc>
        <w:tc>
          <w:tcPr>
            <w:tcW w:w="1745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 xml:space="preserve">General Status </w:t>
            </w:r>
          </w:p>
        </w:tc>
      </w:tr>
      <w:tr w:rsidR="00221AB8">
        <w:tc>
          <w:tcPr>
            <w:tcW w:w="237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2144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2011" w:type="dxa"/>
          </w:tcPr>
          <w:p w:rsidR="00221AB8" w:rsidRDefault="00221AB8">
            <w:pPr>
              <w:pStyle w:val="TableText"/>
              <w:keepNext/>
              <w:rPr>
                <w:lang w:eastAsia="en-US"/>
              </w:rPr>
            </w:pPr>
          </w:p>
        </w:tc>
        <w:tc>
          <w:tcPr>
            <w:tcW w:w="1745" w:type="dxa"/>
          </w:tcPr>
          <w:p w:rsidR="00221AB8" w:rsidRDefault="00221AB8">
            <w:pPr>
              <w:pStyle w:val="TableText"/>
              <w:rPr>
                <w:lang w:eastAsia="fr-FR"/>
              </w:rPr>
            </w:pPr>
          </w:p>
        </w:tc>
      </w:tr>
      <w:tr w:rsidR="00221AB8">
        <w:tc>
          <w:tcPr>
            <w:tcW w:w="237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2144" w:type="dxa"/>
          </w:tcPr>
          <w:p w:rsidR="00221AB8" w:rsidRDefault="00221AB8">
            <w:pPr>
              <w:pStyle w:val="TableText"/>
              <w:rPr>
                <w:lang w:eastAsia="fr-FR"/>
              </w:rPr>
            </w:pPr>
          </w:p>
        </w:tc>
        <w:tc>
          <w:tcPr>
            <w:tcW w:w="2011" w:type="dxa"/>
          </w:tcPr>
          <w:p w:rsidR="00221AB8" w:rsidRDefault="00221AB8">
            <w:pPr>
              <w:pStyle w:val="TableText"/>
              <w:keepNext/>
              <w:rPr>
                <w:lang w:eastAsia="en-US"/>
              </w:rPr>
            </w:pPr>
          </w:p>
        </w:tc>
        <w:tc>
          <w:tcPr>
            <w:tcW w:w="1745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</w:tbl>
    <w:p w:rsidR="00221AB8" w:rsidRDefault="00221AB8" w:rsidP="00F97E33">
      <w:pPr>
        <w:pStyle w:val="2"/>
        <w:rPr>
          <w:lang w:eastAsia="en-US"/>
        </w:rPr>
      </w:pPr>
      <w:r>
        <w:t>4.6</w:t>
      </w:r>
      <w:r>
        <w:tab/>
        <w:t>Service and Maintenance</w:t>
      </w:r>
    </w:p>
    <w:p w:rsidR="00221AB8" w:rsidRDefault="00221AB8" w:rsidP="00F97E33">
      <w:pPr>
        <w:pStyle w:val="3"/>
      </w:pPr>
      <w:r>
        <w:t>4.6.1</w:t>
      </w:r>
      <w:r>
        <w:tab/>
        <w:t>Help desk – Call center</w:t>
      </w:r>
    </w:p>
    <w:p w:rsidR="00221AB8" w:rsidRDefault="00221AB8" w:rsidP="00F97E33">
      <w:pPr>
        <w:pStyle w:val="3"/>
      </w:pPr>
      <w:r>
        <w:t>4.6.2</w:t>
      </w:r>
      <w:r>
        <w:tab/>
        <w:t>Application maintenance</w:t>
      </w:r>
    </w:p>
    <w:p w:rsidR="00221AB8" w:rsidRDefault="00221AB8" w:rsidP="00F97E33">
      <w:pPr>
        <w:pStyle w:val="3"/>
      </w:pPr>
      <w:r>
        <w:t>4.6.3</w:t>
      </w:r>
      <w:r>
        <w:tab/>
        <w:t>Infrastructure and technology maintenance</w:t>
      </w:r>
    </w:p>
    <w:p w:rsidR="00221AB8" w:rsidRDefault="00221AB8" w:rsidP="00F97E33">
      <w:pPr>
        <w:pStyle w:val="3"/>
      </w:pPr>
      <w:r>
        <w:t>4.6.4</w:t>
      </w:r>
      <w:r>
        <w:tab/>
        <w:t>Ongoing Implementation</w:t>
      </w:r>
    </w:p>
    <w:p w:rsidR="00221AB8" w:rsidRDefault="00221AB8" w:rsidP="00F97E33">
      <w:pPr>
        <w:pStyle w:val="3"/>
      </w:pPr>
      <w:r>
        <w:t>4.6.5</w:t>
      </w:r>
      <w:r>
        <w:tab/>
        <w:t>Everyday costs</w:t>
      </w:r>
    </w:p>
    <w:p w:rsidR="00221AB8" w:rsidRDefault="00221AB8" w:rsidP="00F97E33">
      <w:pPr>
        <w:pStyle w:val="2"/>
      </w:pPr>
      <w:r>
        <w:t>4.7</w:t>
      </w:r>
      <w:r>
        <w:tab/>
        <w:t>Deployment</w:t>
      </w:r>
    </w:p>
    <w:p w:rsidR="00221AB8" w:rsidRDefault="00221AB8" w:rsidP="00F97E33">
      <w:pPr>
        <w:pStyle w:val="3"/>
      </w:pPr>
      <w:r>
        <w:t>4.7.1</w:t>
      </w:r>
      <w:r>
        <w:tab/>
        <w:t>Commissioning</w:t>
      </w:r>
    </w:p>
    <w:p w:rsidR="00221AB8" w:rsidRDefault="00221AB8" w:rsidP="00F97E33">
      <w:pPr>
        <w:pStyle w:val="3"/>
      </w:pPr>
      <w:r>
        <w:t>4.7.2</w:t>
      </w:r>
      <w:r>
        <w:tab/>
        <w:t>Migration and Conversion</w:t>
      </w:r>
    </w:p>
    <w:p w:rsidR="00221AB8" w:rsidRDefault="00221AB8" w:rsidP="00F97E33">
      <w:pPr>
        <w:pStyle w:val="3"/>
      </w:pPr>
      <w:bookmarkStart w:id="29" w:name="_Toc410790958"/>
      <w:r>
        <w:t>4.7.3</w:t>
      </w:r>
      <w:bookmarkEnd w:id="29"/>
      <w:r>
        <w:tab/>
        <w:t>Organization and methods</w:t>
      </w:r>
    </w:p>
    <w:p w:rsidR="00221AB8" w:rsidRDefault="00221AB8" w:rsidP="00F97E33">
      <w:pPr>
        <w:pStyle w:val="3"/>
      </w:pPr>
      <w:r>
        <w:t>4.7.4</w:t>
      </w:r>
      <w:r>
        <w:tab/>
        <w:t>User’s guide</w:t>
      </w:r>
    </w:p>
    <w:p w:rsidR="00221AB8" w:rsidRDefault="00221AB8" w:rsidP="00F97E33">
      <w:pPr>
        <w:pStyle w:val="2"/>
      </w:pPr>
      <w:r>
        <w:t>4.8</w:t>
      </w:r>
      <w:r>
        <w:tab/>
        <w:t>Robustness and Reliability</w:t>
      </w:r>
    </w:p>
    <w:p w:rsidR="00221AB8" w:rsidRDefault="00221AB8" w:rsidP="00F97E33">
      <w:pPr>
        <w:pStyle w:val="3"/>
      </w:pPr>
      <w:r>
        <w:t>4.8.1</w:t>
      </w:r>
      <w:r>
        <w:tab/>
        <w:t>Testing plan</w:t>
      </w:r>
    </w:p>
    <w:p w:rsidR="00221AB8" w:rsidRDefault="00221AB8" w:rsidP="00F97E33">
      <w:pPr>
        <w:pStyle w:val="3"/>
      </w:pPr>
      <w:r>
        <w:rPr>
          <w:lang w:eastAsia="en-US"/>
        </w:rPr>
        <w:t>4.8.2</w:t>
      </w:r>
      <w:r>
        <w:rPr>
          <w:lang w:eastAsia="en-US"/>
        </w:rPr>
        <w:tab/>
      </w:r>
      <w:r>
        <w:t>Availability and survivability</w:t>
      </w:r>
    </w:p>
    <w:p w:rsidR="00221AB8" w:rsidRDefault="00221AB8" w:rsidP="00F97E33">
      <w:pPr>
        <w:pStyle w:val="2"/>
      </w:pPr>
      <w:bookmarkStart w:id="30" w:name="_Ref513951248"/>
      <w:r>
        <w:t>4.9</w:t>
      </w:r>
      <w:r>
        <w:tab/>
        <w:t>Configurations</w:t>
      </w:r>
      <w:bookmarkEnd w:id="30"/>
    </w:p>
    <w:p w:rsidR="00221AB8" w:rsidRDefault="00221AB8" w:rsidP="00F97E33">
      <w:pPr>
        <w:pStyle w:val="3"/>
      </w:pPr>
      <w:r>
        <w:t>4.9.0</w:t>
      </w:r>
      <w:r>
        <w:tab/>
        <w:t>List of configurations (installations)</w:t>
      </w:r>
    </w:p>
    <w:p w:rsidR="00221AB8" w:rsidRDefault="00221AB8" w:rsidP="00F97E33">
      <w:pPr>
        <w:pStyle w:val="3"/>
      </w:pPr>
      <w:r>
        <w:t>4.9.1</w:t>
      </w:r>
      <w:r>
        <w:tab/>
        <w:t>Development and Testing configuration</w:t>
      </w:r>
    </w:p>
    <w:p w:rsidR="00221AB8" w:rsidRDefault="00221AB8" w:rsidP="00F97E33">
      <w:pPr>
        <w:pStyle w:val="3"/>
      </w:pPr>
      <w:r>
        <w:t>4.9.2</w:t>
      </w:r>
      <w:r>
        <w:tab/>
      </w:r>
      <w:smartTag w:uri="urn:schemas-microsoft-com:office:smarttags" w:element="place">
        <w:r>
          <w:t>Main</w:t>
        </w:r>
      </w:smartTag>
      <w:r>
        <w:t xml:space="preserve"> (central) configuration — primary server</w:t>
      </w:r>
    </w:p>
    <w:p w:rsidR="00221AB8" w:rsidRDefault="00221AB8" w:rsidP="00F97E33">
      <w:pPr>
        <w:pStyle w:val="3"/>
        <w:rPr>
          <w:i/>
          <w:iCs/>
        </w:rPr>
      </w:pPr>
      <w:r>
        <w:t>4.9.</w:t>
      </w:r>
      <w:r>
        <w:rPr>
          <w:i/>
          <w:iCs/>
        </w:rPr>
        <w:t>X</w:t>
      </w:r>
      <w:r>
        <w:tab/>
        <w:t xml:space="preserve">Additional site configuration / distributed configuration </w:t>
      </w:r>
      <w:r>
        <w:rPr>
          <w:i/>
          <w:iCs/>
        </w:rPr>
        <w:t>X</w:t>
      </w:r>
    </w:p>
    <w:p w:rsidR="00221AB8" w:rsidRDefault="00221AB8" w:rsidP="00F97E33">
      <w:pPr>
        <w:pStyle w:val="2"/>
      </w:pPr>
      <w:r>
        <w:t>4.98</w:t>
      </w:r>
      <w:r>
        <w:tab/>
        <w:t>Open Issues (and Alternatives)</w:t>
      </w:r>
    </w:p>
    <w:p w:rsidR="00221AB8" w:rsidRDefault="00221AB8" w:rsidP="00F97E33">
      <w:pPr>
        <w:pStyle w:val="2"/>
      </w:pPr>
      <w:r>
        <w:t>4.99</w:t>
      </w:r>
      <w:r>
        <w:tab/>
        <w:t>Future Plans</w:t>
      </w:r>
    </w:p>
    <w:p w:rsidR="00221AB8" w:rsidRDefault="00221AB8" w:rsidP="00F97E33">
      <w:pPr>
        <w:pStyle w:val="1"/>
        <w:pageBreakBefore/>
      </w:pPr>
      <w:bookmarkStart w:id="31" w:name="_Toc515168723"/>
      <w:bookmarkStart w:id="32" w:name="_Ref21833659"/>
      <w:bookmarkStart w:id="33" w:name="_Toc341253098"/>
      <w:r>
        <w:t>5. Cost – Resources</w:t>
      </w:r>
      <w:bookmarkEnd w:id="31"/>
      <w:bookmarkEnd w:id="32"/>
      <w:bookmarkEnd w:id="33"/>
    </w:p>
    <w:p w:rsidR="00221AB8" w:rsidRDefault="00221AB8" w:rsidP="00F97E33">
      <w:pPr>
        <w:pStyle w:val="Frame1"/>
      </w:pPr>
      <w:r>
        <w:t>For further information please refer to the study template</w:t>
      </w:r>
    </w:p>
    <w:p w:rsidR="00221AB8" w:rsidRDefault="00221AB8" w:rsidP="00F97E33">
      <w:pPr>
        <w:pStyle w:val="2"/>
      </w:pPr>
      <w:bookmarkStart w:id="34" w:name="_Ref21833674"/>
      <w:r>
        <w:t>5.0</w:t>
      </w:r>
      <w:r>
        <w:tab/>
        <w:t>Executive Summary of Costs — Highlights</w:t>
      </w:r>
      <w:bookmarkEnd w:id="34"/>
    </w:p>
    <w:p w:rsidR="00221AB8" w:rsidRDefault="00221AB8" w:rsidP="00F97E33">
      <w:pPr>
        <w:pStyle w:val="2"/>
      </w:pPr>
      <w:r>
        <w:t>5.1</w:t>
      </w:r>
      <w:r>
        <w:tab/>
        <w:t>Set-Up Cost (Development and Installation)</w:t>
      </w:r>
    </w:p>
    <w:p w:rsidR="00221AB8" w:rsidRDefault="00221AB8" w:rsidP="00F97E33">
      <w:pPr>
        <w:pStyle w:val="3"/>
      </w:pPr>
      <w:r>
        <w:t>5.1.1</w:t>
      </w:r>
      <w:r>
        <w:tab/>
        <w:t>First/upcoming version or delivery unit</w:t>
      </w:r>
    </w:p>
    <w:p w:rsidR="00221AB8" w:rsidRDefault="00221AB8" w:rsidP="00F97E33">
      <w:pPr>
        <w:pStyle w:val="3"/>
      </w:pPr>
      <w:r>
        <w:t>5.1.2</w:t>
      </w:r>
      <w:r>
        <w:tab/>
        <w:t>Additional versions and delivery units</w:t>
      </w:r>
    </w:p>
    <w:p w:rsidR="00221AB8" w:rsidRDefault="00221AB8" w:rsidP="00F97E33">
      <w:pPr>
        <w:pStyle w:val="4"/>
      </w:pPr>
      <w:r>
        <w:t>5.1.2.1</w:t>
      </w:r>
      <w:r>
        <w:tab/>
        <w:t>&lt;first delivery unit&gt;</w:t>
      </w:r>
    </w:p>
    <w:p w:rsidR="00221AB8" w:rsidRDefault="00221AB8" w:rsidP="00F97E33">
      <w:pPr>
        <w:pStyle w:val="4"/>
      </w:pPr>
      <w:r>
        <w:t>5.1.2.</w:t>
      </w:r>
      <w:r>
        <w:rPr>
          <w:i/>
          <w:iCs/>
        </w:rPr>
        <w:t>x</w:t>
      </w:r>
      <w:r>
        <w:tab/>
        <w:t>&lt;subsequent delivery unit&gt;</w:t>
      </w:r>
    </w:p>
    <w:p w:rsidR="00221AB8" w:rsidRDefault="00221AB8" w:rsidP="00F97E33">
      <w:pPr>
        <w:pStyle w:val="2"/>
      </w:pPr>
      <w:r>
        <w:t>5.2</w:t>
      </w:r>
      <w:r>
        <w:tab/>
        <w:t>Ongoing Costs</w:t>
      </w:r>
    </w:p>
    <w:p w:rsidR="00221AB8" w:rsidRDefault="00221AB8" w:rsidP="00F97E33">
      <w:pPr>
        <w:pStyle w:val="3"/>
      </w:pPr>
      <w:r>
        <w:t>5.2.1</w:t>
      </w:r>
      <w:r>
        <w:tab/>
        <w:t>First (upcoming) version or delivery unit</w:t>
      </w:r>
    </w:p>
    <w:p w:rsidR="00221AB8" w:rsidRDefault="00221AB8" w:rsidP="00F97E33">
      <w:pPr>
        <w:pStyle w:val="3"/>
      </w:pPr>
      <w:r>
        <w:t>5.2.2</w:t>
      </w:r>
      <w:r>
        <w:tab/>
        <w:t>Additional versions and delivery units</w:t>
      </w:r>
    </w:p>
    <w:p w:rsidR="00221AB8" w:rsidRDefault="00221AB8" w:rsidP="00F97E33">
      <w:pPr>
        <w:pStyle w:val="2"/>
      </w:pPr>
      <w:r>
        <w:t>5.3</w:t>
      </w:r>
      <w:r>
        <w:tab/>
        <w:t>Cost by Configuration</w:t>
      </w:r>
    </w:p>
    <w:p w:rsidR="00221AB8" w:rsidRDefault="00221AB8" w:rsidP="00F97E33">
      <w:pPr>
        <w:pStyle w:val="2"/>
      </w:pPr>
      <w:r>
        <w:t>5.4</w:t>
      </w:r>
      <w:r>
        <w:tab/>
        <w:t>Price List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9"/>
        <w:gridCol w:w="1546"/>
        <w:gridCol w:w="1267"/>
        <w:gridCol w:w="1546"/>
      </w:tblGrid>
      <w:tr w:rsidR="00221AB8" w:rsidTr="00F97E33">
        <w:tc>
          <w:tcPr>
            <w:tcW w:w="4118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1617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Unit price</w:t>
            </w:r>
          </w:p>
        </w:tc>
        <w:tc>
          <w:tcPr>
            <w:tcW w:w="1323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Quantity</w:t>
            </w:r>
          </w:p>
        </w:tc>
        <w:tc>
          <w:tcPr>
            <w:tcW w:w="1617" w:type="dxa"/>
            <w:shd w:val="pct10" w:color="auto" w:fill="FFFFFF"/>
          </w:tcPr>
          <w:p w:rsidR="00221AB8" w:rsidRDefault="00221AB8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Total cost</w:t>
            </w:r>
          </w:p>
        </w:tc>
      </w:tr>
      <w:tr w:rsidR="00221AB8" w:rsidTr="00F97E33">
        <w:tc>
          <w:tcPr>
            <w:tcW w:w="411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323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  <w:tr w:rsidR="00221AB8" w:rsidTr="00F97E33">
        <w:tc>
          <w:tcPr>
            <w:tcW w:w="4118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323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  <w:tc>
          <w:tcPr>
            <w:tcW w:w="1617" w:type="dxa"/>
          </w:tcPr>
          <w:p w:rsidR="00221AB8" w:rsidRDefault="00221AB8">
            <w:pPr>
              <w:pStyle w:val="TableText"/>
              <w:rPr>
                <w:lang w:eastAsia="en-US"/>
              </w:rPr>
            </w:pPr>
          </w:p>
        </w:tc>
      </w:tr>
    </w:tbl>
    <w:p w:rsidR="00221AB8" w:rsidRDefault="00221AB8" w:rsidP="00F97E33">
      <w:pPr>
        <w:pStyle w:val="2"/>
      </w:pPr>
      <w:r>
        <w:t>5.5</w:t>
      </w:r>
      <w:r>
        <w:tab/>
        <w:t>Cost Summary</w:t>
      </w:r>
    </w:p>
    <w:p w:rsidR="00221AB8" w:rsidRDefault="00221AB8" w:rsidP="00F97E33">
      <w:pPr>
        <w:pStyle w:val="3"/>
      </w:pPr>
      <w:r>
        <w:t>5.5.1</w:t>
      </w:r>
      <w:r>
        <w:tab/>
        <w:t>Cost of ownership</w:t>
      </w:r>
    </w:p>
    <w:p w:rsidR="00221AB8" w:rsidRDefault="00221AB8" w:rsidP="00F97E33">
      <w:pPr>
        <w:pStyle w:val="3"/>
      </w:pPr>
      <w:r>
        <w:t>5.5.2</w:t>
      </w:r>
      <w:r>
        <w:tab/>
        <w:t>Cost scheduling</w:t>
      </w:r>
    </w:p>
    <w:p w:rsidR="00221AB8" w:rsidRDefault="00221AB8" w:rsidP="00F97E33">
      <w:pPr>
        <w:pStyle w:val="2"/>
      </w:pPr>
      <w:r>
        <w:t>5.98</w:t>
      </w:r>
      <w:r>
        <w:tab/>
        <w:t>Open Issues (and Alternatives)</w:t>
      </w:r>
    </w:p>
    <w:p w:rsidR="00221AB8" w:rsidRDefault="00221AB8" w:rsidP="00F97E33">
      <w:pPr>
        <w:pStyle w:val="2"/>
      </w:pPr>
      <w:r>
        <w:t>5.99</w:t>
      </w:r>
      <w:r>
        <w:tab/>
        <w:t>Anticipated Future Costs</w:t>
      </w:r>
    </w:p>
    <w:p w:rsidR="00221AB8" w:rsidRDefault="00221AB8" w:rsidP="00F97E33">
      <w:pPr>
        <w:pStyle w:val="1"/>
        <w:pageBreakBefore/>
      </w:pPr>
      <w:bookmarkStart w:id="35" w:name="_Toc515168724"/>
      <w:bookmarkStart w:id="36" w:name="_Toc341253099"/>
      <w:r>
        <w:t>Appendices</w:t>
      </w:r>
      <w:bookmarkEnd w:id="35"/>
      <w:bookmarkEnd w:id="36"/>
    </w:p>
    <w:p w:rsidR="00221AB8" w:rsidRDefault="00221AB8" w:rsidP="00F97E33">
      <w:pPr>
        <w:pStyle w:val="2"/>
      </w:pPr>
      <w:r>
        <w:t>Appendix 1.6.1:  Risk Analysis and Feasibility</w:t>
      </w:r>
    </w:p>
    <w:p w:rsidR="00221AB8" w:rsidRDefault="00221AB8" w:rsidP="00F97E33">
      <w:pPr>
        <w:pStyle w:val="2"/>
      </w:pPr>
      <w:r>
        <w:t>Appendix 1.6.2:  Cost/Benefit Analysis</w:t>
      </w:r>
    </w:p>
    <w:p w:rsidR="00221AB8" w:rsidRDefault="00221AB8" w:rsidP="00F97E33">
      <w:pPr>
        <w:pStyle w:val="2"/>
      </w:pPr>
      <w:r>
        <w:t>Appendix 2.7.1:  Source Modules</w:t>
      </w:r>
    </w:p>
    <w:p w:rsidR="00221AB8" w:rsidRDefault="00221AB8" w:rsidP="00F97E33">
      <w:pPr>
        <w:pStyle w:val="3"/>
      </w:pPr>
      <w:r>
        <w:t>2.7.1.</w:t>
      </w:r>
      <w:r>
        <w:rPr>
          <w:i/>
          <w:iCs/>
        </w:rPr>
        <w:t>X</w:t>
      </w:r>
      <w:r>
        <w:t xml:space="preserve">  &lt;name of source module&gt;</w:t>
      </w:r>
    </w:p>
    <w:p w:rsidR="00221AB8" w:rsidRDefault="00221AB8" w:rsidP="00F97E33">
      <w:pPr>
        <w:pStyle w:val="2"/>
      </w:pPr>
      <w:r>
        <w:t>Appendix 4.2:  Work Plan</w:t>
      </w:r>
    </w:p>
    <w:p w:rsidR="00221AB8" w:rsidRDefault="00221AB8" w:rsidP="00F97E33">
      <w:pPr>
        <w:pStyle w:val="2"/>
      </w:pPr>
      <w:r>
        <w:t>Appendix 5.1:  Estimated Set-Up Cost</w:t>
      </w:r>
    </w:p>
    <w:p w:rsidR="00221AB8" w:rsidRDefault="00221AB8" w:rsidP="00F97E33">
      <w:pPr>
        <w:pStyle w:val="2"/>
      </w:pPr>
      <w:r>
        <w:t>Appendix 98:  Open Issues – Alternatives Analysis</w:t>
      </w:r>
    </w:p>
    <w:p w:rsidR="00221AB8" w:rsidRDefault="00221AB8" w:rsidP="00F97E33">
      <w:pPr>
        <w:pStyle w:val="2"/>
      </w:pPr>
      <w:r>
        <w:t>Appendix 99:  Future Requirements</w:t>
      </w:r>
    </w:p>
    <w:p w:rsidR="00221AB8" w:rsidRDefault="00221AB8" w:rsidP="00F97E33">
      <w:pPr>
        <w:pStyle w:val="2"/>
        <w:rPr>
          <w:lang w:eastAsia="en-US"/>
        </w:rPr>
      </w:pPr>
      <w:r>
        <w:t xml:space="preserve">Appendix </w:t>
      </w:r>
      <w:r>
        <w:rPr>
          <w:i/>
          <w:iCs/>
        </w:rPr>
        <w:t>X</w:t>
      </w:r>
      <w:r>
        <w:t>.</w:t>
      </w:r>
      <w:r>
        <w:rPr>
          <w:i/>
          <w:iCs/>
        </w:rPr>
        <w:t>Y</w:t>
      </w:r>
    </w:p>
    <w:p w:rsidR="006E12FA" w:rsidRPr="00221AB8" w:rsidRDefault="006E12FA" w:rsidP="00221AB8"/>
    <w:sectPr w:rsidR="006E12FA" w:rsidRPr="00221AB8" w:rsidSect="00F97E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40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0C" w:rsidRDefault="00F71D0C">
      <w:r>
        <w:separator/>
      </w:r>
    </w:p>
  </w:endnote>
  <w:endnote w:type="continuationSeparator" w:id="0">
    <w:p w:rsidR="00F71D0C" w:rsidRDefault="00F7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48" w:rsidRDefault="00E31348" w:rsidP="00E31348">
    <w:pPr>
      <w:pStyle w:val="FooterTitle"/>
      <w:jc w:val="center"/>
      <w:rPr>
        <w:b/>
        <w:bCs/>
      </w:rPr>
    </w:pPr>
    <w:r>
      <w:rPr>
        <w:b/>
        <w:bCs/>
      </w:rPr>
      <w:t>- &lt;Classification&gt; -</w:t>
    </w:r>
  </w:p>
  <w:p w:rsidR="00E31348" w:rsidRDefault="00E31348" w:rsidP="00E31348">
    <w:pPr>
      <w:pStyle w:val="FooterTitle"/>
      <w:jc w:val="center"/>
    </w:pPr>
    <w:r>
      <w:t>All rights for this product belong to Methoda Computers Ltd.</w:t>
    </w:r>
  </w:p>
  <w:p w:rsidR="00E31348" w:rsidRDefault="00E31348" w:rsidP="00E31348">
    <w:pPr>
      <w:pStyle w:val="FooterTitle"/>
      <w:jc w:val="center"/>
    </w:pPr>
    <w:r>
      <w:t>This product is for private use only</w:t>
    </w:r>
  </w:p>
  <w:p w:rsidR="00E31348" w:rsidRDefault="00E31348" w:rsidP="00E31348">
    <w:pPr>
      <w:pStyle w:val="FooterTitle"/>
      <w:jc w:val="center"/>
    </w:pPr>
    <w:r>
      <w:t>Commercial use requires MethodA licensing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48" w:rsidRDefault="00E31348" w:rsidP="00E31348">
    <w:pPr>
      <w:pStyle w:val="FooterTitle"/>
      <w:jc w:val="center"/>
      <w:rPr>
        <w:b/>
        <w:bCs/>
      </w:rPr>
    </w:pPr>
    <w:r>
      <w:rPr>
        <w:b/>
        <w:bCs/>
      </w:rPr>
      <w:t>- &lt;Classification&gt; -</w:t>
    </w:r>
  </w:p>
  <w:p w:rsidR="00E31348" w:rsidRDefault="00E31348" w:rsidP="00E31348">
    <w:pPr>
      <w:pStyle w:val="FooterTitle"/>
      <w:jc w:val="center"/>
    </w:pPr>
    <w:r>
      <w:t>All rights for this product belong to Methoda Computers Ltd.</w:t>
    </w:r>
  </w:p>
  <w:p w:rsidR="00E31348" w:rsidRDefault="00E31348" w:rsidP="00E31348">
    <w:pPr>
      <w:pStyle w:val="FooterTitle"/>
      <w:jc w:val="center"/>
    </w:pPr>
    <w:r>
      <w:t>This product is for private use only</w:t>
    </w:r>
  </w:p>
  <w:p w:rsidR="00E31348" w:rsidRDefault="00E31348" w:rsidP="00E31348">
    <w:pPr>
      <w:pStyle w:val="FooterTitle"/>
      <w:jc w:val="center"/>
    </w:pPr>
    <w:r>
      <w:t>Commercial use requires MethodA licensing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0C" w:rsidRDefault="00F71D0C">
      <w:r>
        <w:separator/>
      </w:r>
    </w:p>
  </w:footnote>
  <w:footnote w:type="continuationSeparator" w:id="0">
    <w:p w:rsidR="00F71D0C" w:rsidRDefault="00F71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1B" w:rsidRDefault="00F71D0C" w:rsidP="00F97E33">
    <w:pPr>
      <w:pStyle w:val="HeaderTitle"/>
      <w:rPr>
        <w:lang w:eastAsia="en-US"/>
      </w:rPr>
    </w:pPr>
    <w:r>
      <w:fldChar w:fldCharType="begin"/>
    </w:r>
    <w:r>
      <w:instrText xml:space="preserve"> TITLE  \* MERGEFORMAT </w:instrText>
    </w:r>
    <w:r>
      <w:fldChar w:fldCharType="separate"/>
    </w:r>
    <w:r w:rsidR="00F97E33">
      <w:rPr>
        <w:lang w:eastAsia="en-US"/>
      </w:rPr>
      <w:t>System Component</w:t>
    </w:r>
    <w:r w:rsidR="00F97E33">
      <w:t xml:space="preserve"> Tree Level 3</w:t>
    </w:r>
    <w:r>
      <w:fldChar w:fldCharType="end"/>
    </w:r>
    <w:r w:rsidR="005E7B1B">
      <w:rPr>
        <w:lang w:eastAsia="en-US"/>
      </w:rPr>
      <w:tab/>
    </w:r>
    <w:r w:rsidR="005E7B1B">
      <w:rPr>
        <w:b/>
        <w:bCs/>
      </w:rPr>
      <w:fldChar w:fldCharType="begin"/>
    </w:r>
    <w:r w:rsidR="005E7B1B">
      <w:rPr>
        <w:b/>
        <w:bCs/>
      </w:rPr>
      <w:instrText xml:space="preserve"> DOCPROPERTY "Company"  \* MERGEFORMAT </w:instrText>
    </w:r>
    <w:r w:rsidR="005E7B1B">
      <w:rPr>
        <w:b/>
        <w:bCs/>
      </w:rPr>
      <w:fldChar w:fldCharType="separate"/>
    </w:r>
    <w:r w:rsidR="00F97E33">
      <w:rPr>
        <w:b/>
        <w:bCs/>
      </w:rPr>
      <w:t>&lt;Organization&gt;</w:t>
    </w:r>
    <w:r w:rsidR="005E7B1B">
      <w:rPr>
        <w:b/>
        <w:bCs/>
      </w:rPr>
      <w:fldChar w:fldCharType="end"/>
    </w:r>
    <w:r w:rsidR="005E7B1B">
      <w:rPr>
        <w:lang w:eastAsia="en-US"/>
      </w:rPr>
      <w:tab/>
      <w:t xml:space="preserve"> </w:t>
    </w:r>
    <w:r w:rsidR="005E7B1B">
      <w:fldChar w:fldCharType="begin"/>
    </w:r>
    <w:r w:rsidR="005E7B1B">
      <w:rPr>
        <w:lang w:eastAsia="en-US"/>
      </w:rPr>
      <w:instrText xml:space="preserve"> SAVEDATE \@ "dd/MM/yyyy" \* MERGEFORMAT </w:instrText>
    </w:r>
    <w:r w:rsidR="005E7B1B">
      <w:fldChar w:fldCharType="separate"/>
    </w:r>
    <w:r w:rsidR="0088615A">
      <w:rPr>
        <w:noProof/>
        <w:lang w:eastAsia="en-US"/>
      </w:rPr>
      <w:t>05/04/2015</w:t>
    </w:r>
    <w:r w:rsidR="005E7B1B">
      <w:fldChar w:fldCharType="end"/>
    </w:r>
  </w:p>
  <w:p w:rsidR="005E7B1B" w:rsidRDefault="00F71D0C" w:rsidP="00F97E33">
    <w:pPr>
      <w:pStyle w:val="HeaderTitle"/>
    </w:pPr>
    <w:r>
      <w:fldChar w:fldCharType="begin"/>
    </w:r>
    <w:r>
      <w:instrText xml:space="preserve"> SUBJECT  \* MERGEFORMAT </w:instrText>
    </w:r>
    <w:r>
      <w:fldChar w:fldCharType="separate"/>
    </w:r>
    <w:r w:rsidR="00F97E33">
      <w:t>&lt;System Name&gt;</w:t>
    </w:r>
    <w:r>
      <w:fldChar w:fldCharType="end"/>
    </w:r>
    <w:r w:rsidR="005E7B1B">
      <w:tab/>
    </w:r>
    <w:r w:rsidR="005E7B1B">
      <w:tab/>
      <w:t>Version: M.N</w:t>
    </w:r>
  </w:p>
  <w:p w:rsidR="005E7B1B" w:rsidRDefault="00F71D0C" w:rsidP="00F97E33">
    <w:pPr>
      <w:pStyle w:val="HeaderTitle"/>
      <w:rPr>
        <w:lang w:eastAsia="en-US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F97E33">
      <w:rPr>
        <w:noProof/>
        <w:lang w:eastAsia="en-US"/>
      </w:rPr>
      <w:t>e_sct_wdoc02</w:t>
    </w:r>
    <w:r>
      <w:rPr>
        <w:noProof/>
        <w:lang w:eastAsia="en-US"/>
      </w:rPr>
      <w:fldChar w:fldCharType="end"/>
    </w:r>
    <w:r w:rsidR="005E7B1B">
      <w:rPr>
        <w:lang w:eastAsia="en-US"/>
      </w:rPr>
      <w:tab/>
    </w:r>
    <w:r w:rsidR="0013382E" w:rsidRPr="00F97E33">
      <w:rPr>
        <w:b/>
        <w:bCs/>
      </w:rPr>
      <w:fldChar w:fldCharType="begin"/>
    </w:r>
    <w:r w:rsidR="0013382E" w:rsidRPr="00F97E33">
      <w:rPr>
        <w:b/>
        <w:bCs/>
      </w:rPr>
      <w:instrText xml:space="preserve"> STYLEREF \t "Heading </w:instrText>
    </w:r>
    <w:r w:rsidR="00F97E33" w:rsidRPr="00F97E33">
      <w:rPr>
        <w:b/>
        <w:bCs/>
      </w:rPr>
      <w:instrText>1</w:instrText>
    </w:r>
    <w:r w:rsidR="0013382E" w:rsidRPr="00F97E33">
      <w:rPr>
        <w:b/>
        <w:bCs/>
      </w:rPr>
      <w:instrText xml:space="preserve">" \* MERGEFORMAT </w:instrText>
    </w:r>
    <w:r w:rsidR="0013382E" w:rsidRPr="00F97E33">
      <w:rPr>
        <w:b/>
        <w:bCs/>
      </w:rPr>
      <w:fldChar w:fldCharType="separate"/>
    </w:r>
    <w:r w:rsidR="0088615A" w:rsidRPr="0088615A">
      <w:rPr>
        <w:noProof/>
      </w:rPr>
      <w:t>Appendices</w:t>
    </w:r>
    <w:r w:rsidR="0013382E" w:rsidRPr="00F97E33">
      <w:rPr>
        <w:b/>
        <w:bCs/>
        <w:noProof/>
      </w:rPr>
      <w:fldChar w:fldCharType="end"/>
    </w:r>
    <w:r w:rsidR="005E7B1B">
      <w:rPr>
        <w:lang w:eastAsia="en-US"/>
      </w:rPr>
      <w:tab/>
      <w:t xml:space="preserve">Page </w:t>
    </w:r>
    <w:r w:rsidR="005E7B1B">
      <w:fldChar w:fldCharType="begin"/>
    </w:r>
    <w:r w:rsidR="005E7B1B">
      <w:rPr>
        <w:lang w:eastAsia="en-US"/>
      </w:rPr>
      <w:instrText xml:space="preserve"> PAGE </w:instrText>
    </w:r>
    <w:r w:rsidR="005E7B1B">
      <w:fldChar w:fldCharType="separate"/>
    </w:r>
    <w:r w:rsidR="0088615A">
      <w:rPr>
        <w:noProof/>
        <w:lang w:eastAsia="en-US"/>
      </w:rPr>
      <w:t>15</w:t>
    </w:r>
    <w:r w:rsidR="005E7B1B">
      <w:fldChar w:fldCharType="end"/>
    </w:r>
    <w:r w:rsidR="005E7B1B">
      <w:rPr>
        <w:lang w:eastAsia="en-US"/>
      </w:rPr>
      <w:t xml:space="preserve"> of </w:t>
    </w:r>
    <w:r w:rsidR="005E7B1B">
      <w:fldChar w:fldCharType="begin"/>
    </w:r>
    <w:r w:rsidR="005E7B1B">
      <w:rPr>
        <w:lang w:eastAsia="en-US"/>
      </w:rPr>
      <w:instrText xml:space="preserve"> NUMPAGES </w:instrText>
    </w:r>
    <w:r w:rsidR="005E7B1B">
      <w:fldChar w:fldCharType="separate"/>
    </w:r>
    <w:r w:rsidR="0088615A">
      <w:rPr>
        <w:noProof/>
        <w:lang w:eastAsia="en-US"/>
      </w:rPr>
      <w:t>15</w:t>
    </w:r>
    <w:r w:rsidR="005E7B1B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1B" w:rsidRDefault="005E7B1B" w:rsidP="00F97E33">
    <w:pPr>
      <w:pStyle w:val="HeaderTitle"/>
    </w:pPr>
    <w:r>
      <w:t>MethodA</w:t>
    </w:r>
    <w:r>
      <w:tab/>
    </w:r>
    <w:r>
      <w:tab/>
      <w:t>Version: 1</w:t>
    </w:r>
    <w:r w:rsidR="00F97E3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2FBE3E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7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1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3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4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8"/>
  </w:num>
  <w:num w:numId="4">
    <w:abstractNumId w:val="25"/>
  </w:num>
  <w:num w:numId="5">
    <w:abstractNumId w:val="34"/>
  </w:num>
  <w:num w:numId="6">
    <w:abstractNumId w:val="5"/>
  </w:num>
  <w:num w:numId="7">
    <w:abstractNumId w:val="14"/>
  </w:num>
  <w:num w:numId="8">
    <w:abstractNumId w:val="40"/>
  </w:num>
  <w:num w:numId="9">
    <w:abstractNumId w:val="36"/>
  </w:num>
  <w:num w:numId="10">
    <w:abstractNumId w:val="15"/>
  </w:num>
  <w:num w:numId="11">
    <w:abstractNumId w:val="20"/>
  </w:num>
  <w:num w:numId="12">
    <w:abstractNumId w:val="16"/>
  </w:num>
  <w:num w:numId="13">
    <w:abstractNumId w:val="21"/>
  </w:num>
  <w:num w:numId="14">
    <w:abstractNumId w:val="26"/>
  </w:num>
  <w:num w:numId="15">
    <w:abstractNumId w:val="33"/>
  </w:num>
  <w:num w:numId="16">
    <w:abstractNumId w:val="27"/>
  </w:num>
  <w:num w:numId="17">
    <w:abstractNumId w:val="17"/>
  </w:num>
  <w:num w:numId="18">
    <w:abstractNumId w:val="2"/>
  </w:num>
  <w:num w:numId="19">
    <w:abstractNumId w:val="1"/>
  </w:num>
  <w:num w:numId="20">
    <w:abstractNumId w:val="9"/>
  </w:num>
  <w:num w:numId="21">
    <w:abstractNumId w:val="18"/>
  </w:num>
  <w:num w:numId="22">
    <w:abstractNumId w:val="0"/>
  </w:num>
  <w:num w:numId="23">
    <w:abstractNumId w:val="11"/>
  </w:num>
  <w:num w:numId="24">
    <w:abstractNumId w:val="28"/>
  </w:num>
  <w:num w:numId="25">
    <w:abstractNumId w:val="35"/>
  </w:num>
  <w:num w:numId="26">
    <w:abstractNumId w:val="23"/>
  </w:num>
  <w:num w:numId="27">
    <w:abstractNumId w:val="37"/>
  </w:num>
  <w:num w:numId="28">
    <w:abstractNumId w:val="3"/>
  </w:num>
  <w:num w:numId="29">
    <w:abstractNumId w:val="31"/>
  </w:num>
  <w:num w:numId="30">
    <w:abstractNumId w:val="29"/>
  </w:num>
  <w:num w:numId="31">
    <w:abstractNumId w:val="19"/>
  </w:num>
  <w:num w:numId="32">
    <w:abstractNumId w:val="8"/>
  </w:num>
  <w:num w:numId="33">
    <w:abstractNumId w:val="13"/>
  </w:num>
  <w:num w:numId="34">
    <w:abstractNumId w:val="12"/>
  </w:num>
  <w:num w:numId="35">
    <w:abstractNumId w:val="4"/>
  </w:num>
  <w:num w:numId="36">
    <w:abstractNumId w:val="10"/>
  </w:num>
  <w:num w:numId="37">
    <w:abstractNumId w:val="22"/>
  </w:num>
  <w:num w:numId="38">
    <w:abstractNumId w:val="7"/>
  </w:num>
  <w:num w:numId="39">
    <w:abstractNumId w:val="39"/>
  </w:num>
  <w:num w:numId="40">
    <w:abstractNumId w:val="6"/>
  </w:num>
  <w:num w:numId="41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B"/>
    <w:rsid w:val="000C0144"/>
    <w:rsid w:val="000D6833"/>
    <w:rsid w:val="000F2485"/>
    <w:rsid w:val="001078C2"/>
    <w:rsid w:val="0013258C"/>
    <w:rsid w:val="0013382E"/>
    <w:rsid w:val="00181F6E"/>
    <w:rsid w:val="00221AB8"/>
    <w:rsid w:val="002D7351"/>
    <w:rsid w:val="0034544E"/>
    <w:rsid w:val="00376EB0"/>
    <w:rsid w:val="003C44DF"/>
    <w:rsid w:val="003E589F"/>
    <w:rsid w:val="003F13CA"/>
    <w:rsid w:val="00460E24"/>
    <w:rsid w:val="004F5027"/>
    <w:rsid w:val="0050632E"/>
    <w:rsid w:val="005E7B1B"/>
    <w:rsid w:val="005F4374"/>
    <w:rsid w:val="00633B6B"/>
    <w:rsid w:val="006E12FA"/>
    <w:rsid w:val="00706246"/>
    <w:rsid w:val="00715EB6"/>
    <w:rsid w:val="00723260"/>
    <w:rsid w:val="007B42F7"/>
    <w:rsid w:val="007F44F5"/>
    <w:rsid w:val="0088615A"/>
    <w:rsid w:val="008B43DD"/>
    <w:rsid w:val="008D0600"/>
    <w:rsid w:val="00962AEA"/>
    <w:rsid w:val="00A177C3"/>
    <w:rsid w:val="00A4430C"/>
    <w:rsid w:val="00A66CA5"/>
    <w:rsid w:val="00A86116"/>
    <w:rsid w:val="00AF1C5A"/>
    <w:rsid w:val="00B2643D"/>
    <w:rsid w:val="00B424D2"/>
    <w:rsid w:val="00C17BAA"/>
    <w:rsid w:val="00C359E8"/>
    <w:rsid w:val="00CE5FDC"/>
    <w:rsid w:val="00D05820"/>
    <w:rsid w:val="00D76C4B"/>
    <w:rsid w:val="00D85724"/>
    <w:rsid w:val="00E31348"/>
    <w:rsid w:val="00E95B8A"/>
    <w:rsid w:val="00F3113C"/>
    <w:rsid w:val="00F42292"/>
    <w:rsid w:val="00F71D0C"/>
    <w:rsid w:val="00F90D7D"/>
    <w:rsid w:val="00F97E33"/>
    <w:rsid w:val="00FA1A5D"/>
    <w:rsid w:val="00FA4701"/>
    <w:rsid w:val="00FD0B3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9292F3FD-DC90-4C76-ADB8-D6EBD24E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48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E31348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E31348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E31348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E31348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E31348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E31348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E31348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E31348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E31348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E3134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31348"/>
  </w:style>
  <w:style w:type="paragraph" w:customStyle="1" w:styleId="Base">
    <w:name w:val="Base"/>
    <w:link w:val="BaseChar"/>
    <w:rsid w:val="00E31348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34544E"/>
    <w:pPr>
      <w:numPr>
        <w:numId w:val="1"/>
      </w:numPr>
    </w:pPr>
  </w:style>
  <w:style w:type="paragraph" w:customStyle="1" w:styleId="AlphaList1">
    <w:name w:val="Alpha List 1"/>
    <w:basedOn w:val="Base"/>
    <w:rsid w:val="00E31348"/>
    <w:pPr>
      <w:numPr>
        <w:numId w:val="26"/>
      </w:numPr>
    </w:pPr>
  </w:style>
  <w:style w:type="paragraph" w:customStyle="1" w:styleId="AlphaList2">
    <w:name w:val="Alpha List 2"/>
    <w:basedOn w:val="Base"/>
    <w:rsid w:val="00E31348"/>
    <w:pPr>
      <w:numPr>
        <w:numId w:val="29"/>
      </w:numPr>
    </w:pPr>
  </w:style>
  <w:style w:type="paragraph" w:customStyle="1" w:styleId="AlphaList3">
    <w:name w:val="Alpha List 3"/>
    <w:basedOn w:val="Base"/>
    <w:rsid w:val="00E31348"/>
    <w:pPr>
      <w:numPr>
        <w:numId w:val="27"/>
      </w:numPr>
    </w:pPr>
  </w:style>
  <w:style w:type="paragraph" w:customStyle="1" w:styleId="BulletList">
    <w:name w:val="Bullet List"/>
    <w:basedOn w:val="Base"/>
    <w:rsid w:val="00E31348"/>
    <w:pPr>
      <w:spacing w:line="320" w:lineRule="exact"/>
    </w:pPr>
  </w:style>
  <w:style w:type="paragraph" w:customStyle="1" w:styleId="BulletList1">
    <w:name w:val="Bullet List 1"/>
    <w:basedOn w:val="Base"/>
    <w:rsid w:val="00E31348"/>
    <w:pPr>
      <w:numPr>
        <w:numId w:val="32"/>
      </w:numPr>
    </w:pPr>
  </w:style>
  <w:style w:type="paragraph" w:customStyle="1" w:styleId="BulletList2">
    <w:name w:val="Bullet List 2"/>
    <w:basedOn w:val="Base"/>
    <w:rsid w:val="00E31348"/>
    <w:pPr>
      <w:numPr>
        <w:numId w:val="33"/>
      </w:numPr>
    </w:pPr>
  </w:style>
  <w:style w:type="paragraph" w:customStyle="1" w:styleId="BulletList3">
    <w:name w:val="Bullet List 3"/>
    <w:basedOn w:val="Base"/>
    <w:rsid w:val="00E31348"/>
    <w:pPr>
      <w:numPr>
        <w:numId w:val="34"/>
      </w:numPr>
    </w:pPr>
  </w:style>
  <w:style w:type="paragraph" w:customStyle="1" w:styleId="BulletList4">
    <w:name w:val="Bullet List 4"/>
    <w:basedOn w:val="Base"/>
    <w:rsid w:val="00E31348"/>
    <w:pPr>
      <w:numPr>
        <w:numId w:val="35"/>
      </w:numPr>
    </w:pPr>
  </w:style>
  <w:style w:type="paragraph" w:customStyle="1" w:styleId="DataItem">
    <w:name w:val="DataItem"/>
    <w:basedOn w:val="Base"/>
    <w:rsid w:val="0034544E"/>
  </w:style>
  <w:style w:type="paragraph" w:customStyle="1" w:styleId="DataItemB">
    <w:name w:val="DataItemB"/>
    <w:basedOn w:val="Base"/>
    <w:rsid w:val="0034544E"/>
    <w:pPr>
      <w:jc w:val="left"/>
    </w:pPr>
    <w:rPr>
      <w:b/>
      <w:bCs/>
    </w:rPr>
  </w:style>
  <w:style w:type="paragraph" w:customStyle="1" w:styleId="Draft">
    <w:name w:val="Draft"/>
    <w:basedOn w:val="Base"/>
    <w:rsid w:val="00E31348"/>
    <w:rPr>
      <w:rFonts w:cs="Guttman Yad"/>
      <w:i/>
    </w:rPr>
  </w:style>
  <w:style w:type="paragraph" w:customStyle="1" w:styleId="Draft1">
    <w:name w:val="Draft1"/>
    <w:basedOn w:val="Base"/>
    <w:rsid w:val="00E3134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3134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E3134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31348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E31348"/>
    <w:pPr>
      <w:jc w:val="center"/>
    </w:pPr>
  </w:style>
  <w:style w:type="paragraph" w:customStyle="1" w:styleId="Instruction">
    <w:name w:val="Instruction"/>
    <w:basedOn w:val="Base"/>
    <w:rsid w:val="0034544E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34544E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34544E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34544E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E31348"/>
    <w:pPr>
      <w:spacing w:before="0"/>
      <w:ind w:left="720"/>
    </w:pPr>
  </w:style>
  <w:style w:type="paragraph" w:customStyle="1" w:styleId="ListContinue2">
    <w:name w:val="List Continue2"/>
    <w:basedOn w:val="Base"/>
    <w:rsid w:val="00E31348"/>
    <w:pPr>
      <w:ind w:left="1083"/>
    </w:pPr>
  </w:style>
  <w:style w:type="paragraph" w:customStyle="1" w:styleId="ListContinue3">
    <w:name w:val="List Continue3"/>
    <w:basedOn w:val="Base"/>
    <w:rsid w:val="00E31348"/>
    <w:pPr>
      <w:spacing w:before="0"/>
      <w:ind w:left="1440"/>
    </w:pPr>
  </w:style>
  <w:style w:type="paragraph" w:customStyle="1" w:styleId="ListContinue">
    <w:name w:val="ListContinue"/>
    <w:basedOn w:val="Base"/>
    <w:rsid w:val="0034544E"/>
    <w:pPr>
      <w:spacing w:before="0"/>
      <w:ind w:left="397"/>
    </w:pPr>
  </w:style>
  <w:style w:type="paragraph" w:customStyle="1" w:styleId="11">
    <w:name w:val="רגיל1"/>
    <w:basedOn w:val="Base"/>
    <w:rsid w:val="00715EB6"/>
  </w:style>
  <w:style w:type="paragraph" w:customStyle="1" w:styleId="Normaltitle">
    <w:name w:val="Normal title"/>
    <w:basedOn w:val="Base"/>
    <w:next w:val="a"/>
    <w:rsid w:val="0034544E"/>
    <w:rPr>
      <w:b/>
      <w:bCs/>
    </w:rPr>
  </w:style>
  <w:style w:type="paragraph" w:customStyle="1" w:styleId="Normal1">
    <w:name w:val="Normal1"/>
    <w:basedOn w:val="Base"/>
    <w:rsid w:val="00E3134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34544E"/>
    <w:pPr>
      <w:ind w:left="397"/>
    </w:pPr>
    <w:rPr>
      <w:b/>
      <w:bCs/>
    </w:rPr>
  </w:style>
  <w:style w:type="paragraph" w:customStyle="1" w:styleId="Normal2">
    <w:name w:val="Normal2"/>
    <w:basedOn w:val="Base"/>
    <w:rsid w:val="00E3134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34544E"/>
    <w:pPr>
      <w:ind w:left="794"/>
    </w:pPr>
    <w:rPr>
      <w:b/>
      <w:bCs/>
    </w:rPr>
  </w:style>
  <w:style w:type="paragraph" w:customStyle="1" w:styleId="Normal3">
    <w:name w:val="Normal3"/>
    <w:basedOn w:val="Base"/>
    <w:rsid w:val="0034544E"/>
    <w:pPr>
      <w:ind w:left="1191"/>
    </w:pPr>
  </w:style>
  <w:style w:type="paragraph" w:customStyle="1" w:styleId="Normal3Title">
    <w:name w:val="Normal3 Title"/>
    <w:basedOn w:val="Base"/>
    <w:next w:val="Normal3"/>
    <w:rsid w:val="0034544E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34544E"/>
    <w:pPr>
      <w:numPr>
        <w:numId w:val="6"/>
      </w:numPr>
    </w:pPr>
  </w:style>
  <w:style w:type="paragraph" w:customStyle="1" w:styleId="NumberList1">
    <w:name w:val="Number List 1"/>
    <w:basedOn w:val="Base"/>
    <w:rsid w:val="00E31348"/>
    <w:pPr>
      <w:numPr>
        <w:numId w:val="38"/>
      </w:numPr>
    </w:pPr>
  </w:style>
  <w:style w:type="paragraph" w:customStyle="1" w:styleId="NumberList2">
    <w:name w:val="Number List 2"/>
    <w:basedOn w:val="Base"/>
    <w:rsid w:val="00E31348"/>
    <w:pPr>
      <w:numPr>
        <w:numId w:val="11"/>
      </w:numPr>
    </w:pPr>
  </w:style>
  <w:style w:type="paragraph" w:customStyle="1" w:styleId="NumberList3">
    <w:name w:val="Number List 3"/>
    <w:basedOn w:val="Base"/>
    <w:rsid w:val="00E31348"/>
    <w:pPr>
      <w:numPr>
        <w:numId w:val="39"/>
      </w:numPr>
    </w:pPr>
  </w:style>
  <w:style w:type="paragraph" w:customStyle="1" w:styleId="SubjectTitle">
    <w:name w:val="Subject Title"/>
    <w:basedOn w:val="Base"/>
    <w:next w:val="Para1"/>
    <w:rsid w:val="00E3134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31348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34544E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34544E"/>
    <w:pPr>
      <w:pageBreakBefore w:val="0"/>
    </w:pPr>
  </w:style>
  <w:style w:type="paragraph" w:customStyle="1" w:styleId="TableHead">
    <w:name w:val="TableHead"/>
    <w:basedOn w:val="Base"/>
    <w:rsid w:val="00E31348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E31348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E31348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E31348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E31348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E31348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E31348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E31348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E3134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3134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31348"/>
    <w:pPr>
      <w:spacing w:after="100"/>
      <w:ind w:left="1920"/>
    </w:pPr>
  </w:style>
  <w:style w:type="table" w:styleId="a3">
    <w:name w:val="Table Grid"/>
    <w:basedOn w:val="a1"/>
    <w:uiPriority w:val="59"/>
    <w:rsid w:val="00E3134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aliases w:val="Caption"/>
    <w:basedOn w:val="Base"/>
    <w:next w:val="Normal1"/>
    <w:qFormat/>
    <w:rsid w:val="000F2485"/>
    <w:pPr>
      <w:spacing w:after="120"/>
      <w:jc w:val="center"/>
    </w:pPr>
    <w:rPr>
      <w:b/>
      <w:bCs/>
    </w:rPr>
  </w:style>
  <w:style w:type="paragraph" w:customStyle="1" w:styleId="12">
    <w:name w:val="כותרת עליונה1"/>
    <w:basedOn w:val="Base"/>
    <w:rsid w:val="00460E24"/>
    <w:pPr>
      <w:spacing w:before="0" w:line="240" w:lineRule="auto"/>
    </w:pPr>
    <w:rPr>
      <w:sz w:val="20"/>
      <w:szCs w:val="20"/>
    </w:rPr>
  </w:style>
  <w:style w:type="paragraph" w:customStyle="1" w:styleId="13">
    <w:name w:val="כותרת תחתונה1"/>
    <w:basedOn w:val="Base"/>
    <w:rsid w:val="00460E24"/>
    <w:pPr>
      <w:spacing w:before="0" w:line="240" w:lineRule="auto"/>
    </w:pPr>
    <w:rPr>
      <w:sz w:val="20"/>
      <w:szCs w:val="20"/>
    </w:rPr>
  </w:style>
  <w:style w:type="numbering" w:styleId="1ai">
    <w:name w:val="Outline List 1"/>
    <w:basedOn w:val="a2"/>
    <w:rsid w:val="00460E24"/>
    <w:pPr>
      <w:numPr>
        <w:numId w:val="7"/>
      </w:numPr>
    </w:pPr>
  </w:style>
  <w:style w:type="character" w:styleId="Hyperlink">
    <w:name w:val="Hyperlink"/>
    <w:basedOn w:val="a0"/>
    <w:uiPriority w:val="99"/>
    <w:rsid w:val="00E31348"/>
    <w:rPr>
      <w:color w:val="0000FF"/>
      <w:u w:val="single"/>
    </w:rPr>
  </w:style>
  <w:style w:type="paragraph" w:styleId="a5">
    <w:name w:val="footer"/>
    <w:aliases w:val="Footer"/>
    <w:basedOn w:val="Base"/>
    <w:link w:val="a6"/>
    <w:rsid w:val="0034544E"/>
    <w:pPr>
      <w:spacing w:before="0" w:line="240" w:lineRule="auto"/>
    </w:pPr>
    <w:rPr>
      <w:sz w:val="18"/>
      <w:szCs w:val="20"/>
    </w:rPr>
  </w:style>
  <w:style w:type="paragraph" w:styleId="a7">
    <w:name w:val="header"/>
    <w:aliases w:val="Header"/>
    <w:basedOn w:val="Base"/>
    <w:link w:val="a8"/>
    <w:rsid w:val="0034544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AlphaList4">
    <w:name w:val="Alpha List 4"/>
    <w:basedOn w:val="Base"/>
    <w:rsid w:val="00E31348"/>
    <w:pPr>
      <w:numPr>
        <w:numId w:val="30"/>
      </w:numPr>
    </w:pPr>
  </w:style>
  <w:style w:type="paragraph" w:customStyle="1" w:styleId="BulletList5">
    <w:name w:val="Bullet List 5"/>
    <w:basedOn w:val="Base"/>
    <w:rsid w:val="00E31348"/>
    <w:pPr>
      <w:numPr>
        <w:numId w:val="36"/>
      </w:numPr>
    </w:pPr>
  </w:style>
  <w:style w:type="paragraph" w:customStyle="1" w:styleId="Instruction4">
    <w:name w:val="Instruction4"/>
    <w:basedOn w:val="Base"/>
    <w:rsid w:val="0034544E"/>
    <w:pPr>
      <w:numPr>
        <w:numId w:val="9"/>
      </w:numPr>
    </w:pPr>
    <w:rPr>
      <w:i/>
      <w:iCs/>
    </w:rPr>
  </w:style>
  <w:style w:type="paragraph" w:customStyle="1" w:styleId="ListContinue4">
    <w:name w:val="List Continue4"/>
    <w:basedOn w:val="Base"/>
    <w:rsid w:val="00E31348"/>
    <w:pPr>
      <w:spacing w:before="0"/>
      <w:ind w:left="1854"/>
    </w:pPr>
  </w:style>
  <w:style w:type="paragraph" w:customStyle="1" w:styleId="ListContinue5">
    <w:name w:val="List Continue5"/>
    <w:basedOn w:val="Base"/>
    <w:rsid w:val="00E31348"/>
    <w:pPr>
      <w:spacing w:before="0"/>
      <w:ind w:left="2211"/>
    </w:pPr>
  </w:style>
  <w:style w:type="paragraph" w:customStyle="1" w:styleId="Normal4">
    <w:name w:val="Normal4"/>
    <w:basedOn w:val="Base"/>
    <w:rsid w:val="0034544E"/>
    <w:pPr>
      <w:ind w:left="1588"/>
    </w:pPr>
    <w:rPr>
      <w:sz w:val="22"/>
    </w:rPr>
  </w:style>
  <w:style w:type="paragraph" w:customStyle="1" w:styleId="Normal4Title">
    <w:name w:val="Normal4 Title"/>
    <w:basedOn w:val="Base"/>
    <w:rsid w:val="0034544E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E31348"/>
    <w:pPr>
      <w:numPr>
        <w:numId w:val="40"/>
      </w:numPr>
    </w:pPr>
  </w:style>
  <w:style w:type="paragraph" w:customStyle="1" w:styleId="NumberList40">
    <w:name w:val="סגנון Number List 4 +"/>
    <w:basedOn w:val="Base"/>
    <w:autoRedefine/>
    <w:rsid w:val="00715EB6"/>
  </w:style>
  <w:style w:type="paragraph" w:customStyle="1" w:styleId="NumberList41">
    <w:name w:val="סגנון Number List 4 +1"/>
    <w:basedOn w:val="Base"/>
    <w:autoRedefine/>
    <w:rsid w:val="00715EB6"/>
  </w:style>
  <w:style w:type="paragraph" w:customStyle="1" w:styleId="BulletList50">
    <w:name w:val="סגנון Bullet List 5 +"/>
    <w:basedOn w:val="Base"/>
    <w:rsid w:val="00715EB6"/>
    <w:pPr>
      <w:numPr>
        <w:numId w:val="8"/>
      </w:numPr>
    </w:pPr>
  </w:style>
  <w:style w:type="paragraph" w:customStyle="1" w:styleId="ListContinue40">
    <w:name w:val="סגנון List Continue4 +"/>
    <w:basedOn w:val="Base"/>
    <w:autoRedefine/>
    <w:rsid w:val="00715EB6"/>
    <w:pPr>
      <w:spacing w:before="0"/>
      <w:ind w:left="1588"/>
    </w:pPr>
  </w:style>
  <w:style w:type="character" w:customStyle="1" w:styleId="a8">
    <w:name w:val="כותרת עליונה תו"/>
    <w:aliases w:val="Header תו"/>
    <w:basedOn w:val="a0"/>
    <w:link w:val="a7"/>
    <w:rsid w:val="0034544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31348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31348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31348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3134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31348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E3134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E3134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E31348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E31348"/>
    <w:rPr>
      <w:rFonts w:ascii="Cambria" w:hAnsi="Cambria"/>
      <w:i/>
      <w:iCs/>
      <w:color w:val="404040"/>
    </w:rPr>
  </w:style>
  <w:style w:type="character" w:customStyle="1" w:styleId="a6">
    <w:name w:val="כותרת תחתונה תו"/>
    <w:aliases w:val="Footer תו"/>
    <w:basedOn w:val="a0"/>
    <w:link w:val="a5"/>
    <w:rsid w:val="0034544E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34544E"/>
  </w:style>
  <w:style w:type="paragraph" w:styleId="a9">
    <w:name w:val="Balloon Text"/>
    <w:basedOn w:val="a"/>
    <w:link w:val="aa"/>
    <w:uiPriority w:val="99"/>
    <w:unhideWhenUsed/>
    <w:rsid w:val="00E31348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rsid w:val="00E31348"/>
    <w:rPr>
      <w:rFonts w:ascii="Tahoma" w:hAnsi="Tahoma" w:cs="Tahoma"/>
      <w:sz w:val="16"/>
      <w:szCs w:val="16"/>
    </w:rPr>
  </w:style>
  <w:style w:type="paragraph" w:customStyle="1" w:styleId="AlphaList0">
    <w:name w:val="Alpha List 0"/>
    <w:basedOn w:val="Base"/>
    <w:rsid w:val="00E31348"/>
    <w:pPr>
      <w:numPr>
        <w:numId w:val="10"/>
      </w:numPr>
    </w:pPr>
  </w:style>
  <w:style w:type="paragraph" w:customStyle="1" w:styleId="AlphaList5">
    <w:name w:val="Alpha List 5"/>
    <w:basedOn w:val="Base"/>
    <w:rsid w:val="00E31348"/>
    <w:pPr>
      <w:numPr>
        <w:numId w:val="31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E31348"/>
    <w:pPr>
      <w:numPr>
        <w:numId w:val="28"/>
      </w:numPr>
    </w:pPr>
  </w:style>
  <w:style w:type="paragraph" w:customStyle="1" w:styleId="DocTitle">
    <w:name w:val="Doc Title"/>
    <w:basedOn w:val="Base"/>
    <w:next w:val="a"/>
    <w:rsid w:val="00E3134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31348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E31348"/>
    <w:pPr>
      <w:jc w:val="center"/>
    </w:pPr>
    <w:rPr>
      <w:bCs/>
    </w:rPr>
  </w:style>
  <w:style w:type="paragraph" w:customStyle="1" w:styleId="HeaderTitle">
    <w:name w:val="Header Title"/>
    <w:basedOn w:val="Base"/>
    <w:rsid w:val="00E31348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E31348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E31348"/>
    <w:pPr>
      <w:numPr>
        <w:numId w:val="37"/>
      </w:numPr>
    </w:pPr>
  </w:style>
  <w:style w:type="paragraph" w:customStyle="1" w:styleId="NumberList5">
    <w:name w:val="Number List 5"/>
    <w:basedOn w:val="Base"/>
    <w:rsid w:val="00E31348"/>
    <w:pPr>
      <w:numPr>
        <w:numId w:val="41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E31348"/>
    <w:pPr>
      <w:numPr>
        <w:numId w:val="12"/>
      </w:numPr>
    </w:pPr>
  </w:style>
  <w:style w:type="paragraph" w:customStyle="1" w:styleId="OutlineList1">
    <w:name w:val="Outline List1"/>
    <w:basedOn w:val="Base"/>
    <w:qFormat/>
    <w:rsid w:val="00E31348"/>
    <w:pPr>
      <w:numPr>
        <w:numId w:val="13"/>
      </w:numPr>
    </w:pPr>
  </w:style>
  <w:style w:type="paragraph" w:customStyle="1" w:styleId="OutlineList2">
    <w:name w:val="Outline List2"/>
    <w:basedOn w:val="Base"/>
    <w:qFormat/>
    <w:rsid w:val="00E31348"/>
    <w:pPr>
      <w:numPr>
        <w:numId w:val="14"/>
      </w:numPr>
    </w:pPr>
  </w:style>
  <w:style w:type="paragraph" w:customStyle="1" w:styleId="OutlineList3">
    <w:name w:val="Outline List3"/>
    <w:basedOn w:val="Base"/>
    <w:qFormat/>
    <w:rsid w:val="00E31348"/>
    <w:pPr>
      <w:numPr>
        <w:numId w:val="15"/>
      </w:numPr>
    </w:pPr>
  </w:style>
  <w:style w:type="paragraph" w:customStyle="1" w:styleId="Para0">
    <w:name w:val="Para0"/>
    <w:basedOn w:val="Base"/>
    <w:rsid w:val="00E31348"/>
  </w:style>
  <w:style w:type="paragraph" w:customStyle="1" w:styleId="Para0Title">
    <w:name w:val="Para0 Title"/>
    <w:basedOn w:val="Base"/>
    <w:next w:val="Para0"/>
    <w:rsid w:val="00E31348"/>
    <w:rPr>
      <w:b/>
      <w:bCs/>
    </w:rPr>
  </w:style>
  <w:style w:type="paragraph" w:customStyle="1" w:styleId="Para1">
    <w:name w:val="Para1"/>
    <w:basedOn w:val="Base"/>
    <w:rsid w:val="00E31348"/>
    <w:pPr>
      <w:ind w:left="357"/>
    </w:pPr>
  </w:style>
  <w:style w:type="paragraph" w:customStyle="1" w:styleId="Para1Title">
    <w:name w:val="Para1 Title"/>
    <w:basedOn w:val="Base"/>
    <w:next w:val="Para1"/>
    <w:rsid w:val="00E31348"/>
    <w:pPr>
      <w:ind w:left="357"/>
    </w:pPr>
    <w:rPr>
      <w:b/>
      <w:bCs/>
    </w:rPr>
  </w:style>
  <w:style w:type="paragraph" w:customStyle="1" w:styleId="Para2">
    <w:name w:val="Para2"/>
    <w:basedOn w:val="Base"/>
    <w:rsid w:val="00E31348"/>
    <w:pPr>
      <w:ind w:left="720"/>
    </w:pPr>
  </w:style>
  <w:style w:type="paragraph" w:customStyle="1" w:styleId="Para2Title">
    <w:name w:val="Para2 Title"/>
    <w:basedOn w:val="Base"/>
    <w:next w:val="Para2"/>
    <w:rsid w:val="00E31348"/>
    <w:pPr>
      <w:ind w:left="720"/>
    </w:pPr>
    <w:rPr>
      <w:b/>
      <w:bCs/>
    </w:rPr>
  </w:style>
  <w:style w:type="paragraph" w:customStyle="1" w:styleId="Para3">
    <w:name w:val="Para3"/>
    <w:basedOn w:val="Base"/>
    <w:rsid w:val="00E31348"/>
    <w:pPr>
      <w:ind w:left="1083"/>
    </w:pPr>
  </w:style>
  <w:style w:type="paragraph" w:customStyle="1" w:styleId="Para3Title">
    <w:name w:val="Para3 Title"/>
    <w:basedOn w:val="Base"/>
    <w:next w:val="Para3"/>
    <w:rsid w:val="00E31348"/>
    <w:pPr>
      <w:ind w:left="1083"/>
    </w:pPr>
    <w:rPr>
      <w:b/>
      <w:bCs/>
    </w:rPr>
  </w:style>
  <w:style w:type="paragraph" w:customStyle="1" w:styleId="Para4">
    <w:name w:val="Para4"/>
    <w:basedOn w:val="Base"/>
    <w:rsid w:val="00E31348"/>
    <w:pPr>
      <w:ind w:left="1440"/>
    </w:pPr>
  </w:style>
  <w:style w:type="paragraph" w:customStyle="1" w:styleId="Para4Title">
    <w:name w:val="Para4 Title"/>
    <w:basedOn w:val="Base"/>
    <w:rsid w:val="00E31348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E31348"/>
    <w:pPr>
      <w:ind w:left="1854"/>
    </w:pPr>
  </w:style>
  <w:style w:type="paragraph" w:customStyle="1" w:styleId="Para5Title">
    <w:name w:val="Para5 Title"/>
    <w:basedOn w:val="Base"/>
    <w:qFormat/>
    <w:rsid w:val="00E31348"/>
    <w:pPr>
      <w:ind w:left="1854"/>
    </w:pPr>
    <w:rPr>
      <w:b/>
      <w:bCs/>
    </w:rPr>
  </w:style>
  <w:style w:type="paragraph" w:customStyle="1" w:styleId="Remark0">
    <w:name w:val="Remark0"/>
    <w:basedOn w:val="Base"/>
    <w:rsid w:val="00E31348"/>
    <w:pPr>
      <w:numPr>
        <w:numId w:val="16"/>
      </w:numPr>
    </w:pPr>
    <w:rPr>
      <w:i/>
      <w:iCs/>
    </w:rPr>
  </w:style>
  <w:style w:type="paragraph" w:customStyle="1" w:styleId="Remark1">
    <w:name w:val="Remark1"/>
    <w:basedOn w:val="Base"/>
    <w:rsid w:val="00E31348"/>
    <w:pPr>
      <w:numPr>
        <w:numId w:val="17"/>
      </w:numPr>
    </w:pPr>
    <w:rPr>
      <w:i/>
      <w:iCs/>
    </w:rPr>
  </w:style>
  <w:style w:type="paragraph" w:customStyle="1" w:styleId="Remark2">
    <w:name w:val="Remark2"/>
    <w:basedOn w:val="Base"/>
    <w:rsid w:val="00E31348"/>
    <w:pPr>
      <w:numPr>
        <w:numId w:val="18"/>
      </w:numPr>
    </w:pPr>
    <w:rPr>
      <w:i/>
      <w:iCs/>
    </w:rPr>
  </w:style>
  <w:style w:type="paragraph" w:customStyle="1" w:styleId="Remark3">
    <w:name w:val="Remark3"/>
    <w:basedOn w:val="Base"/>
    <w:rsid w:val="00E31348"/>
    <w:pPr>
      <w:numPr>
        <w:numId w:val="19"/>
      </w:numPr>
    </w:pPr>
    <w:rPr>
      <w:i/>
      <w:iCs/>
    </w:rPr>
  </w:style>
  <w:style w:type="paragraph" w:customStyle="1" w:styleId="Remark4">
    <w:name w:val="Remark4"/>
    <w:basedOn w:val="Base"/>
    <w:rsid w:val="00E31348"/>
    <w:pPr>
      <w:numPr>
        <w:numId w:val="20"/>
      </w:numPr>
    </w:pPr>
    <w:rPr>
      <w:i/>
      <w:iCs/>
    </w:rPr>
  </w:style>
  <w:style w:type="paragraph" w:customStyle="1" w:styleId="Remark5">
    <w:name w:val="Remark5"/>
    <w:basedOn w:val="Base"/>
    <w:rsid w:val="00E31348"/>
    <w:pPr>
      <w:numPr>
        <w:numId w:val="21"/>
      </w:numPr>
    </w:pPr>
    <w:rPr>
      <w:i/>
      <w:iCs/>
    </w:rPr>
  </w:style>
  <w:style w:type="paragraph" w:customStyle="1" w:styleId="SectionTitle">
    <w:name w:val="Section Title"/>
    <w:basedOn w:val="Base"/>
    <w:rsid w:val="00E31348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E31348"/>
    <w:pPr>
      <w:numPr>
        <w:numId w:val="2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E31348"/>
    <w:pPr>
      <w:numPr>
        <w:numId w:val="23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E31348"/>
    <w:pPr>
      <w:numPr>
        <w:numId w:val="24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E31348"/>
    <w:pPr>
      <w:numPr>
        <w:numId w:val="25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E31348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E31348"/>
    <w:rPr>
      <w:rFonts w:cs="David"/>
      <w:sz w:val="24"/>
      <w:szCs w:val="24"/>
      <w:lang w:eastAsia="he-IL"/>
    </w:rPr>
  </w:style>
  <w:style w:type="character" w:customStyle="1" w:styleId="TOC10">
    <w:name w:val="TOC 1 תו"/>
    <w:basedOn w:val="BaseChar"/>
    <w:link w:val="TOC1"/>
    <w:uiPriority w:val="39"/>
    <w:rsid w:val="00E31348"/>
    <w:rPr>
      <w:rFonts w:cs="David"/>
      <w:b/>
      <w:bCs/>
      <w:sz w:val="24"/>
      <w:szCs w:val="24"/>
      <w:lang w:eastAsia="he-IL"/>
    </w:rPr>
  </w:style>
  <w:style w:type="paragraph" w:styleId="ab">
    <w:name w:val="TOC Heading"/>
    <w:basedOn w:val="SectionTitle"/>
    <w:next w:val="Para0"/>
    <w:uiPriority w:val="39"/>
    <w:unhideWhenUsed/>
    <w:qFormat/>
    <w:rsid w:val="00E31348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7</TotalTime>
  <Pages>15</Pages>
  <Words>1314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System Component Tree Level 3</vt:lpstr>
    </vt:vector>
  </TitlesOfParts>
  <Company>&lt;Organization&gt;</Company>
  <LinksUpToDate>false</LinksUpToDate>
  <CharactersWithSpaces>7869</CharactersWithSpaces>
  <SharedDoc>false</SharedDoc>
  <HLinks>
    <vt:vector size="48" baseType="variant"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_Toc72214585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_Toc72214584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_Toc72214583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_Toc72214582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_Toc72214581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_Toc72214580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_Toc72214579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_Toc72214578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Component Tree Level 3</dc:title>
  <dc:subject>&lt;System Name&gt;</dc:subject>
  <dc:creator>&lt;Author&gt;</dc:creator>
  <dc:description>Microsoft Office 2003 (Word 11)</dc:description>
  <cp:lastModifiedBy>שמעון אפק</cp:lastModifiedBy>
  <cp:revision>5</cp:revision>
  <cp:lastPrinted>2012-01-26T08:58:00Z</cp:lastPrinted>
  <dcterms:created xsi:type="dcterms:W3CDTF">2014-10-23T07:07:00Z</dcterms:created>
  <dcterms:modified xsi:type="dcterms:W3CDTF">2015-04-05T08:41:00Z</dcterms:modified>
  <cp:category>&lt;Classification&gt;</cp:category>
</cp:coreProperties>
</file>